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7E7B" w14:textId="77777777" w:rsidR="00363C74" w:rsidRDefault="00363C74" w:rsidP="00D310DB">
      <w:pPr>
        <w:pStyle w:val="paragraph"/>
        <w:spacing w:before="0" w:beforeAutospacing="0" w:after="0" w:afterAutospacing="0"/>
        <w:jc w:val="center"/>
        <w:textAlignment w:val="baseline"/>
        <w:rPr>
          <w:rStyle w:val="normaltextrun"/>
          <w:rFonts w:asciiTheme="minorHAnsi" w:hAnsiTheme="minorHAnsi" w:cstheme="minorHAnsi"/>
          <w:b/>
          <w:bCs/>
          <w:lang w:val="es-ES"/>
        </w:rPr>
      </w:pPr>
    </w:p>
    <w:p w14:paraId="3047BF33" w14:textId="77777777" w:rsidR="00363C74" w:rsidRDefault="00363C74" w:rsidP="00D310DB">
      <w:pPr>
        <w:pStyle w:val="paragraph"/>
        <w:spacing w:before="0" w:beforeAutospacing="0" w:after="0" w:afterAutospacing="0"/>
        <w:jc w:val="center"/>
        <w:textAlignment w:val="baseline"/>
        <w:rPr>
          <w:rStyle w:val="normaltextrun"/>
          <w:rFonts w:asciiTheme="minorHAnsi" w:hAnsiTheme="minorHAnsi" w:cstheme="minorHAnsi"/>
          <w:b/>
          <w:bCs/>
          <w:lang w:val="es-ES"/>
        </w:rPr>
      </w:pPr>
    </w:p>
    <w:p w14:paraId="73D941AD" w14:textId="3535BBF7" w:rsidR="003C2AC9" w:rsidRDefault="003329CB" w:rsidP="00D310DB">
      <w:pPr>
        <w:pStyle w:val="paragraph"/>
        <w:spacing w:before="0" w:beforeAutospacing="0" w:after="0" w:afterAutospacing="0"/>
        <w:jc w:val="center"/>
        <w:textAlignment w:val="baseline"/>
        <w:rPr>
          <w:rStyle w:val="normaltextrun"/>
          <w:rFonts w:asciiTheme="minorHAnsi" w:hAnsiTheme="minorHAnsi" w:cstheme="minorHAnsi"/>
          <w:b/>
          <w:bCs/>
          <w:sz w:val="32"/>
          <w:szCs w:val="32"/>
          <w:lang w:val="es-ES"/>
        </w:rPr>
      </w:pPr>
      <w:r>
        <w:rPr>
          <w:rStyle w:val="normaltextrun"/>
          <w:rFonts w:asciiTheme="minorHAnsi" w:hAnsiTheme="minorHAnsi" w:cstheme="minorHAnsi"/>
          <w:b/>
          <w:bCs/>
          <w:sz w:val="32"/>
          <w:szCs w:val="32"/>
          <w:lang w:val="es-ES"/>
        </w:rPr>
        <w:t>AUTOMATIZACIÓN – INICIACIÓN EN ROBÓTICA</w:t>
      </w:r>
    </w:p>
    <w:p w14:paraId="2E7FC434" w14:textId="477A9025" w:rsidR="00871CE7" w:rsidRPr="00363C74" w:rsidRDefault="00871CE7" w:rsidP="00871CE7">
      <w:pPr>
        <w:pStyle w:val="paragraph"/>
        <w:spacing w:before="0" w:beforeAutospacing="0" w:after="0" w:afterAutospacing="0"/>
        <w:textAlignment w:val="baseline"/>
        <w:rPr>
          <w:rStyle w:val="normaltextrun"/>
          <w:rFonts w:asciiTheme="minorHAnsi" w:hAnsiTheme="minorHAnsi" w:cstheme="minorHAnsi"/>
          <w:b/>
          <w:bCs/>
          <w:sz w:val="32"/>
          <w:szCs w:val="32"/>
          <w:lang w:val="es-ES"/>
        </w:rPr>
      </w:pPr>
    </w:p>
    <w:p w14:paraId="70B97119" w14:textId="77777777" w:rsidR="00D310DB" w:rsidRDefault="00D310DB" w:rsidP="00D310DB">
      <w:pPr>
        <w:pStyle w:val="paragraph"/>
        <w:spacing w:before="0" w:beforeAutospacing="0" w:after="0" w:afterAutospacing="0"/>
        <w:jc w:val="center"/>
        <w:textAlignment w:val="baseline"/>
        <w:rPr>
          <w:rStyle w:val="normaltextrun"/>
          <w:rFonts w:asciiTheme="minorHAnsi" w:hAnsiTheme="minorHAnsi" w:cstheme="minorHAnsi"/>
          <w:b/>
          <w:bCs/>
          <w:lang w:val="es-ES"/>
        </w:rPr>
      </w:pPr>
    </w:p>
    <w:p w14:paraId="3C39BE0E" w14:textId="77777777" w:rsidR="00084D18" w:rsidRPr="003E2C70" w:rsidRDefault="00084D18" w:rsidP="00084D18">
      <w:pPr>
        <w:spacing w:after="0"/>
        <w:rPr>
          <w:rFonts w:cstheme="minorHAnsi"/>
          <w:sz w:val="24"/>
          <w:szCs w:val="24"/>
        </w:rPr>
      </w:pPr>
      <w:bookmarkStart w:id="0" w:name="_Hlk195630595"/>
      <w:r w:rsidRPr="003E2C70">
        <w:rPr>
          <w:rFonts w:cstheme="minorHAnsi"/>
          <w:b/>
          <w:sz w:val="24"/>
          <w:szCs w:val="24"/>
        </w:rPr>
        <w:t>Duración:</w:t>
      </w:r>
      <w:r w:rsidRPr="003E2C70">
        <w:rPr>
          <w:rFonts w:cstheme="minorHAnsi"/>
          <w:sz w:val="24"/>
          <w:szCs w:val="24"/>
        </w:rPr>
        <w:t xml:space="preserve"> 40 horas reloj </w:t>
      </w:r>
    </w:p>
    <w:p w14:paraId="0E3CEB24" w14:textId="77777777" w:rsidR="00084D18" w:rsidRPr="003E2C70" w:rsidRDefault="00084D18" w:rsidP="00084D18">
      <w:pPr>
        <w:spacing w:after="0"/>
        <w:rPr>
          <w:rFonts w:cstheme="minorHAnsi"/>
          <w:sz w:val="24"/>
          <w:szCs w:val="24"/>
        </w:rPr>
      </w:pPr>
      <w:r w:rsidRPr="003E2C70">
        <w:rPr>
          <w:rFonts w:cstheme="minorHAnsi"/>
          <w:b/>
          <w:sz w:val="24"/>
          <w:szCs w:val="24"/>
        </w:rPr>
        <w:t>Modalidad:</w:t>
      </w:r>
      <w:r w:rsidRPr="003E2C70">
        <w:rPr>
          <w:rFonts w:cstheme="minorHAnsi"/>
          <w:sz w:val="24"/>
          <w:szCs w:val="24"/>
        </w:rPr>
        <w:t xml:space="preserve"> virtual con encuentros sincrónicos por zoom </w:t>
      </w:r>
    </w:p>
    <w:p w14:paraId="52158591" w14:textId="77777777" w:rsidR="00084D18" w:rsidRPr="0077292E" w:rsidRDefault="00084D18" w:rsidP="00084D18">
      <w:pPr>
        <w:spacing w:after="0" w:line="249" w:lineRule="auto"/>
        <w:ind w:left="-5" w:right="5870"/>
        <w:rPr>
          <w:rFonts w:cstheme="minorHAnsi"/>
          <w:sz w:val="24"/>
          <w:szCs w:val="24"/>
        </w:rPr>
      </w:pPr>
      <w:r w:rsidRPr="006F7A9F">
        <w:rPr>
          <w:rFonts w:cstheme="minorHAnsi"/>
          <w:b/>
          <w:sz w:val="24"/>
          <w:szCs w:val="24"/>
        </w:rPr>
        <w:t>Ciclo lectivo:</w:t>
      </w:r>
      <w:r w:rsidRPr="006F7A9F">
        <w:rPr>
          <w:rFonts w:cstheme="minorHAnsi"/>
          <w:sz w:val="24"/>
          <w:szCs w:val="24"/>
        </w:rPr>
        <w:t xml:space="preserve"> 202</w:t>
      </w:r>
      <w:r>
        <w:rPr>
          <w:rFonts w:cstheme="minorHAnsi"/>
          <w:sz w:val="24"/>
          <w:szCs w:val="24"/>
        </w:rPr>
        <w:t>5</w:t>
      </w:r>
      <w:r w:rsidRPr="006F7A9F">
        <w:rPr>
          <w:rFonts w:cstheme="minorHAnsi"/>
          <w:sz w:val="24"/>
          <w:szCs w:val="24"/>
        </w:rPr>
        <w:t xml:space="preserve"> </w:t>
      </w:r>
      <w:r w:rsidRPr="0077292E">
        <w:rPr>
          <w:rFonts w:cstheme="minorHAnsi"/>
          <w:b/>
          <w:sz w:val="24"/>
          <w:szCs w:val="24"/>
        </w:rPr>
        <w:t>Convocatoria:</w:t>
      </w:r>
      <w:r w:rsidRPr="0077292E">
        <w:rPr>
          <w:rFonts w:cstheme="minorHAnsi"/>
          <w:sz w:val="24"/>
          <w:szCs w:val="24"/>
        </w:rPr>
        <w:t xml:space="preserve"> </w:t>
      </w:r>
      <w:r>
        <w:rPr>
          <w:rFonts w:cstheme="minorHAnsi"/>
          <w:sz w:val="24"/>
          <w:szCs w:val="24"/>
        </w:rPr>
        <w:t>2da</w:t>
      </w:r>
    </w:p>
    <w:p w14:paraId="1EB1DC14" w14:textId="77777777" w:rsidR="00084D18" w:rsidRPr="0077292E" w:rsidRDefault="00084D18" w:rsidP="00084D18">
      <w:pPr>
        <w:spacing w:after="0"/>
        <w:rPr>
          <w:rFonts w:cstheme="minorHAnsi"/>
          <w:sz w:val="24"/>
          <w:szCs w:val="24"/>
        </w:rPr>
      </w:pPr>
      <w:r w:rsidRPr="0077292E">
        <w:rPr>
          <w:rFonts w:cstheme="minorHAnsi"/>
          <w:b/>
          <w:sz w:val="24"/>
          <w:szCs w:val="24"/>
        </w:rPr>
        <w:t>Inicio:</w:t>
      </w:r>
      <w:r w:rsidRPr="0077292E">
        <w:rPr>
          <w:rFonts w:cstheme="minorHAnsi"/>
          <w:sz w:val="24"/>
          <w:szCs w:val="24"/>
        </w:rPr>
        <w:t xml:space="preserve"> </w:t>
      </w:r>
      <w:r>
        <w:rPr>
          <w:rFonts w:cstheme="minorHAnsi"/>
          <w:sz w:val="24"/>
          <w:szCs w:val="24"/>
        </w:rPr>
        <w:t>19 de mayo 2025</w:t>
      </w:r>
      <w:r w:rsidRPr="0077292E">
        <w:rPr>
          <w:rFonts w:cstheme="minorHAnsi"/>
          <w:sz w:val="24"/>
          <w:szCs w:val="24"/>
        </w:rPr>
        <w:t xml:space="preserve"> </w:t>
      </w:r>
    </w:p>
    <w:p w14:paraId="28549AEC" w14:textId="77777777" w:rsidR="00084D18" w:rsidRPr="000F7983" w:rsidRDefault="00084D18" w:rsidP="00084D18">
      <w:pPr>
        <w:spacing w:after="0"/>
        <w:rPr>
          <w:rStyle w:val="normaltextrun"/>
          <w:rFonts w:cstheme="minorHAnsi"/>
          <w:sz w:val="24"/>
          <w:szCs w:val="24"/>
        </w:rPr>
      </w:pPr>
      <w:r w:rsidRPr="0077292E">
        <w:rPr>
          <w:rFonts w:cstheme="minorHAnsi"/>
          <w:b/>
          <w:sz w:val="24"/>
          <w:szCs w:val="24"/>
        </w:rPr>
        <w:t>Finalización:</w:t>
      </w:r>
      <w:r w:rsidRPr="0077292E">
        <w:rPr>
          <w:rFonts w:cstheme="minorHAnsi"/>
          <w:sz w:val="24"/>
          <w:szCs w:val="24"/>
        </w:rPr>
        <w:t xml:space="preserve"> </w:t>
      </w:r>
      <w:r>
        <w:rPr>
          <w:rFonts w:cstheme="minorHAnsi"/>
          <w:sz w:val="24"/>
          <w:szCs w:val="24"/>
        </w:rPr>
        <w:t>08 de julio 2025</w:t>
      </w:r>
      <w:r w:rsidRPr="006F7A9F">
        <w:rPr>
          <w:rFonts w:cstheme="minorHAnsi"/>
          <w:sz w:val="24"/>
          <w:szCs w:val="24"/>
        </w:rPr>
        <w:t xml:space="preserve"> </w:t>
      </w:r>
    </w:p>
    <w:bookmarkEnd w:id="0"/>
    <w:p w14:paraId="2BEA49D9" w14:textId="08B48F45" w:rsidR="00363C74" w:rsidRPr="00363C74" w:rsidRDefault="00363C74" w:rsidP="00363C74">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242022BC" w14:textId="77777777" w:rsidR="00264F88" w:rsidRPr="00363C74" w:rsidRDefault="00264F88"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7FB4C12E" w14:textId="5E808DB1" w:rsidR="003C2AC9" w:rsidRPr="00363C74" w:rsidRDefault="00363C74"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r w:rsidRPr="00363C74">
        <w:rPr>
          <w:rStyle w:val="normaltextrun"/>
          <w:rFonts w:asciiTheme="minorHAnsi" w:hAnsiTheme="minorHAnsi" w:cstheme="minorHAnsi"/>
          <w:b/>
          <w:bCs/>
          <w:sz w:val="22"/>
          <w:szCs w:val="22"/>
          <w:lang w:val="es-ES"/>
        </w:rPr>
        <w:t>Presentación</w:t>
      </w:r>
    </w:p>
    <w:p w14:paraId="04C8A32F" w14:textId="77777777" w:rsidR="00363C74" w:rsidRPr="00363C74" w:rsidRDefault="00363C74" w:rsidP="003C2AC9">
      <w:pPr>
        <w:pStyle w:val="paragraph"/>
        <w:spacing w:before="0" w:beforeAutospacing="0" w:after="0" w:afterAutospacing="0"/>
        <w:textAlignment w:val="baseline"/>
        <w:rPr>
          <w:rFonts w:asciiTheme="minorHAnsi" w:hAnsiTheme="minorHAnsi" w:cstheme="minorHAnsi"/>
          <w:sz w:val="22"/>
          <w:szCs w:val="22"/>
        </w:rPr>
      </w:pPr>
    </w:p>
    <w:p w14:paraId="1A095475" w14:textId="77777777" w:rsidR="005B4675" w:rsidRPr="000433B8" w:rsidRDefault="005B4675" w:rsidP="005B4675">
      <w:pPr>
        <w:jc w:val="both"/>
        <w:rPr>
          <w:rFonts w:ascii="Calibri" w:hAnsi="Calibri"/>
          <w:bCs/>
        </w:rPr>
      </w:pPr>
      <w:r w:rsidRPr="000433B8">
        <w:rPr>
          <w:rFonts w:ascii="Calibri" w:hAnsi="Calibri"/>
          <w:bCs/>
        </w:rPr>
        <w:t>La automatización industrial (automatización: del griego antiguo auto, ‘guiado por uno mismo’) es el uso de sistemas o elementos computarizados, electromecánicos, electroneumáticos y electrohidráulicos para fines industriales.</w:t>
      </w:r>
    </w:p>
    <w:p w14:paraId="1CAA4DD7" w14:textId="77777777" w:rsidR="005B4675" w:rsidRDefault="005B4675" w:rsidP="005B4675">
      <w:pPr>
        <w:jc w:val="both"/>
        <w:rPr>
          <w:rFonts w:ascii="Calibri" w:hAnsi="Calibri"/>
          <w:bCs/>
        </w:rPr>
      </w:pPr>
      <w:r w:rsidRPr="000433B8">
        <w:rPr>
          <w:rFonts w:ascii="Calibri" w:hAnsi="Calibri"/>
          <w:bCs/>
        </w:rPr>
        <w:t xml:space="preserve">El curso desarrolla fundamentos básicos para conocer, comprender y aplicar las diferentes herramientas en que se basa la automatización industrial. Se enfoca en el desarrollo no solo de capacidades para programar, operar y ajustar dispositivos e instalaciones sino también de analizar proyectos con el objeto de proponer componentes y equipamientos adecuados en función de criterios técnico-económicos. </w:t>
      </w:r>
    </w:p>
    <w:p w14:paraId="2E7A5A79" w14:textId="77777777" w:rsidR="005B4675" w:rsidRPr="000433B8" w:rsidRDefault="005B4675" w:rsidP="005B4675">
      <w:pPr>
        <w:jc w:val="both"/>
        <w:rPr>
          <w:rFonts w:ascii="Calibri" w:hAnsi="Calibri"/>
          <w:bCs/>
        </w:rPr>
      </w:pPr>
      <w:r w:rsidRPr="000433B8">
        <w:rPr>
          <w:rFonts w:ascii="Calibri" w:hAnsi="Calibri"/>
          <w:bCs/>
        </w:rPr>
        <w:t>Este curso se encuentra enfocado en la resolución de problemas prácticos de automatización industrial, para lo cual se abordarán las diferentes temáticas trabajando sobre ejercicios concretos, aprendiendo sobre equipos reales presentes en el mercado y ofreciendo contenidos actualizados y accesibles</w:t>
      </w:r>
      <w:r>
        <w:rPr>
          <w:rFonts w:ascii="Calibri" w:hAnsi="Calibri"/>
          <w:bCs/>
        </w:rPr>
        <w:t>,</w:t>
      </w:r>
      <w:r w:rsidRPr="000433B8">
        <w:rPr>
          <w:rFonts w:ascii="Calibri" w:hAnsi="Calibri"/>
          <w:bCs/>
        </w:rPr>
        <w:t xml:space="preserve"> tanto para quien se acerca por primera vez a la temática</w:t>
      </w:r>
      <w:r>
        <w:rPr>
          <w:rFonts w:ascii="Calibri" w:hAnsi="Calibri"/>
          <w:bCs/>
        </w:rPr>
        <w:t>,</w:t>
      </w:r>
      <w:r w:rsidRPr="000433B8">
        <w:rPr>
          <w:rFonts w:ascii="Calibri" w:hAnsi="Calibri"/>
          <w:bCs/>
        </w:rPr>
        <w:t xml:space="preserve"> como para quien desea profundizar y ampliar sus saberes actuales.</w:t>
      </w:r>
    </w:p>
    <w:p w14:paraId="3BC0BEE8" w14:textId="77777777" w:rsidR="00D310DB" w:rsidRPr="00363C74" w:rsidRDefault="00D310DB"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73F64207" w14:textId="77777777" w:rsidR="00F532EB" w:rsidRPr="00363C74" w:rsidRDefault="00F532EB"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362F6CCD" w14:textId="77777777" w:rsidR="00AC77CB" w:rsidRDefault="00AC77CB"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r>
        <w:rPr>
          <w:rStyle w:val="normaltextrun"/>
          <w:rFonts w:asciiTheme="minorHAnsi" w:hAnsiTheme="minorHAnsi" w:cstheme="minorHAnsi"/>
          <w:b/>
          <w:bCs/>
          <w:sz w:val="22"/>
          <w:szCs w:val="22"/>
          <w:lang w:val="es-ES"/>
        </w:rPr>
        <w:t>Objetivos</w:t>
      </w:r>
    </w:p>
    <w:p w14:paraId="1246139C" w14:textId="77777777" w:rsidR="00AC77CB" w:rsidRDefault="00AC77CB"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33BB2E94" w14:textId="77777777" w:rsidR="00AC77CB" w:rsidRPr="00AC77CB" w:rsidRDefault="00AC77CB" w:rsidP="00AC77CB">
      <w:pPr>
        <w:numPr>
          <w:ilvl w:val="0"/>
          <w:numId w:val="7"/>
        </w:numPr>
        <w:spacing w:after="0" w:line="273" w:lineRule="auto"/>
        <w:jc w:val="both"/>
        <w:rPr>
          <w:rFonts w:ascii="Calibri" w:hAnsi="Calibri"/>
          <w:bCs/>
        </w:rPr>
      </w:pPr>
      <w:r w:rsidRPr="00AC77CB">
        <w:rPr>
          <w:rFonts w:ascii="Calibri" w:hAnsi="Calibri"/>
          <w:bCs/>
        </w:rPr>
        <w:t>Comprender las problemáticas que hacen necesario el proceso de automatización</w:t>
      </w:r>
    </w:p>
    <w:p w14:paraId="2EF6A6D4" w14:textId="77777777" w:rsidR="00AC77CB" w:rsidRPr="00AC77CB" w:rsidRDefault="00AC77CB" w:rsidP="00AC77CB">
      <w:pPr>
        <w:numPr>
          <w:ilvl w:val="0"/>
          <w:numId w:val="7"/>
        </w:numPr>
        <w:spacing w:after="0" w:line="273" w:lineRule="auto"/>
        <w:jc w:val="both"/>
        <w:rPr>
          <w:rFonts w:ascii="Calibri" w:hAnsi="Calibri"/>
          <w:bCs/>
        </w:rPr>
      </w:pPr>
      <w:r w:rsidRPr="00AC77CB">
        <w:rPr>
          <w:rFonts w:ascii="Calibri" w:hAnsi="Calibri"/>
          <w:bCs/>
        </w:rPr>
        <w:t>Adquirir las herramientas necesarias para programar procesos automáticos de diferentes maneras</w:t>
      </w:r>
    </w:p>
    <w:p w14:paraId="476ADC4C" w14:textId="77777777" w:rsidR="00AC77CB" w:rsidRPr="00AC77CB" w:rsidRDefault="00AC77CB" w:rsidP="00AC77CB">
      <w:pPr>
        <w:numPr>
          <w:ilvl w:val="0"/>
          <w:numId w:val="7"/>
        </w:numPr>
        <w:spacing w:after="120" w:line="273" w:lineRule="auto"/>
        <w:jc w:val="both"/>
        <w:rPr>
          <w:rFonts w:ascii="Calibri" w:hAnsi="Calibri"/>
          <w:bCs/>
        </w:rPr>
      </w:pPr>
      <w:r w:rsidRPr="00AC77CB">
        <w:rPr>
          <w:rFonts w:ascii="Calibri" w:hAnsi="Calibri"/>
          <w:bCs/>
        </w:rPr>
        <w:t>Analizar proyectos completos de automatización.</w:t>
      </w:r>
    </w:p>
    <w:p w14:paraId="1628BBD9" w14:textId="77777777" w:rsidR="00AC77CB" w:rsidRDefault="00AC77CB"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494FF00B" w14:textId="256B0843" w:rsidR="003C2AC9" w:rsidRDefault="003C2AC9" w:rsidP="003C2AC9">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r w:rsidRPr="00363C74">
        <w:rPr>
          <w:rStyle w:val="normaltextrun"/>
          <w:rFonts w:asciiTheme="minorHAnsi" w:hAnsiTheme="minorHAnsi" w:cstheme="minorHAnsi"/>
          <w:b/>
          <w:bCs/>
          <w:sz w:val="22"/>
          <w:szCs w:val="22"/>
          <w:lang w:val="es-ES"/>
        </w:rPr>
        <w:t>Contenidos</w:t>
      </w:r>
    </w:p>
    <w:p w14:paraId="04BF7A47" w14:textId="77777777" w:rsidR="00363C74" w:rsidRPr="00363C74" w:rsidRDefault="00363C74" w:rsidP="003C2AC9">
      <w:pPr>
        <w:pStyle w:val="paragraph"/>
        <w:spacing w:before="0" w:beforeAutospacing="0" w:after="0" w:afterAutospacing="0"/>
        <w:textAlignment w:val="baseline"/>
        <w:rPr>
          <w:rFonts w:asciiTheme="minorHAnsi" w:hAnsiTheme="minorHAnsi" w:cstheme="minorHAnsi"/>
          <w:sz w:val="22"/>
          <w:szCs w:val="22"/>
        </w:rPr>
      </w:pPr>
    </w:p>
    <w:p w14:paraId="1AB8A63F" w14:textId="77777777" w:rsidR="003C2AC9" w:rsidRPr="00363C74" w:rsidRDefault="003C2AC9" w:rsidP="003C2AC9">
      <w:pPr>
        <w:pStyle w:val="paragraph"/>
        <w:spacing w:before="0" w:beforeAutospacing="0" w:after="0" w:afterAutospacing="0"/>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477B6077" w14:textId="69A3F031" w:rsidR="00AC77CB" w:rsidRPr="00AC77CB" w:rsidRDefault="00AC77CB" w:rsidP="00AC77CB">
      <w:pPr>
        <w:spacing w:after="120" w:line="240" w:lineRule="auto"/>
        <w:jc w:val="both"/>
        <w:rPr>
          <w:rFonts w:cstheme="minorHAnsi"/>
          <w:b/>
          <w:color w:val="0D1B2A"/>
        </w:rPr>
      </w:pPr>
      <w:r w:rsidRPr="00AC77CB">
        <w:rPr>
          <w:rFonts w:cstheme="minorHAnsi"/>
          <w:b/>
          <w:color w:val="0D1B2A"/>
        </w:rPr>
        <w:t xml:space="preserve">UNIDAD 1: ¿Qué es la automatización de </w:t>
      </w:r>
      <w:r w:rsidR="005058F8" w:rsidRPr="00AC77CB">
        <w:rPr>
          <w:rFonts w:cstheme="minorHAnsi"/>
          <w:b/>
          <w:color w:val="0D1B2A"/>
        </w:rPr>
        <w:t>procesos?</w:t>
      </w:r>
    </w:p>
    <w:p w14:paraId="633083AE" w14:textId="10B9328F" w:rsidR="00AC77CB" w:rsidRPr="002F77B1" w:rsidRDefault="00AC77CB" w:rsidP="002F77B1">
      <w:pPr>
        <w:pStyle w:val="Prrafodelista"/>
        <w:numPr>
          <w:ilvl w:val="0"/>
          <w:numId w:val="19"/>
        </w:numPr>
        <w:spacing w:after="120" w:line="240" w:lineRule="auto"/>
        <w:jc w:val="both"/>
        <w:rPr>
          <w:rFonts w:cstheme="minorHAnsi"/>
        </w:rPr>
      </w:pPr>
      <w:r w:rsidRPr="002F77B1">
        <w:rPr>
          <w:rFonts w:cstheme="minorHAnsi"/>
          <w:color w:val="0D1B2A"/>
        </w:rPr>
        <w:lastRenderedPageBreak/>
        <w:t>Clasificando procesos</w:t>
      </w:r>
    </w:p>
    <w:p w14:paraId="57388ADE" w14:textId="2C52A1BC"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¿De qué manera puedo automatizar procesos?</w:t>
      </w:r>
    </w:p>
    <w:p w14:paraId="2F344CA1" w14:textId="7B068A59"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Sensores y actuadores: los órganos vitales de la automatización</w:t>
      </w:r>
    </w:p>
    <w:p w14:paraId="046C7823" w14:textId="4241532E"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Actuadores</w:t>
      </w:r>
    </w:p>
    <w:p w14:paraId="50497A4E" w14:textId="77777777" w:rsidR="00AC77CB" w:rsidRPr="00AC77CB" w:rsidRDefault="00AC77CB" w:rsidP="00AC77CB">
      <w:pPr>
        <w:spacing w:after="120" w:line="240" w:lineRule="auto"/>
        <w:jc w:val="both"/>
        <w:rPr>
          <w:rFonts w:cstheme="minorHAnsi"/>
        </w:rPr>
      </w:pPr>
    </w:p>
    <w:p w14:paraId="2DE5E6E4" w14:textId="77777777" w:rsidR="00AC77CB" w:rsidRPr="00AC77CB" w:rsidRDefault="00AC77CB" w:rsidP="00AC77CB">
      <w:pPr>
        <w:spacing w:after="120" w:line="240" w:lineRule="auto"/>
        <w:jc w:val="both"/>
        <w:rPr>
          <w:rFonts w:cstheme="minorHAnsi"/>
          <w:b/>
          <w:color w:val="0D1B2A"/>
        </w:rPr>
      </w:pPr>
      <w:r w:rsidRPr="00AC77CB">
        <w:rPr>
          <w:rFonts w:cstheme="minorHAnsi"/>
          <w:b/>
          <w:color w:val="0D1B2A"/>
        </w:rPr>
        <w:t>UNIDAD 2: Conociendo el alma del automatismo: El PLC.</w:t>
      </w:r>
    </w:p>
    <w:p w14:paraId="67D78986" w14:textId="79DEDFE4"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 xml:space="preserve">Breve historia de los </w:t>
      </w:r>
      <w:proofErr w:type="spellStart"/>
      <w:r w:rsidRPr="00AC77CB">
        <w:rPr>
          <w:rFonts w:cstheme="minorHAnsi"/>
          <w:color w:val="0D1B2A"/>
        </w:rPr>
        <w:t>PLCs</w:t>
      </w:r>
      <w:proofErr w:type="spellEnd"/>
      <w:r w:rsidRPr="00AC77CB">
        <w:rPr>
          <w:rFonts w:cstheme="minorHAnsi"/>
          <w:color w:val="0D1B2A"/>
        </w:rPr>
        <w:t>.</w:t>
      </w:r>
    </w:p>
    <w:p w14:paraId="52C3CB92" w14:textId="10ED6CA9" w:rsidR="00AC77CB" w:rsidRPr="002F77B1" w:rsidRDefault="002F77B1" w:rsidP="002F77B1">
      <w:pPr>
        <w:pStyle w:val="Prrafodelista"/>
        <w:numPr>
          <w:ilvl w:val="0"/>
          <w:numId w:val="19"/>
        </w:numPr>
        <w:spacing w:after="120" w:line="240" w:lineRule="auto"/>
        <w:jc w:val="both"/>
        <w:rPr>
          <w:rFonts w:cstheme="minorHAnsi"/>
          <w:color w:val="0D1B2A"/>
        </w:rPr>
      </w:pPr>
      <w:r>
        <w:rPr>
          <w:rFonts w:cstheme="minorHAnsi"/>
          <w:color w:val="0D1B2A"/>
        </w:rPr>
        <w:t>E</w:t>
      </w:r>
      <w:r w:rsidR="00AC77CB" w:rsidRPr="00AC77CB">
        <w:rPr>
          <w:rFonts w:cstheme="minorHAnsi"/>
          <w:color w:val="0D1B2A"/>
        </w:rPr>
        <w:t xml:space="preserve">structura general de los </w:t>
      </w:r>
      <w:proofErr w:type="spellStart"/>
      <w:r w:rsidR="00AC77CB" w:rsidRPr="00AC77CB">
        <w:rPr>
          <w:rFonts w:cstheme="minorHAnsi"/>
          <w:color w:val="0D1B2A"/>
        </w:rPr>
        <w:t>PLCs</w:t>
      </w:r>
      <w:proofErr w:type="spellEnd"/>
      <w:r w:rsidR="00AC77CB" w:rsidRPr="00AC77CB">
        <w:rPr>
          <w:rFonts w:cstheme="minorHAnsi"/>
          <w:color w:val="0D1B2A"/>
        </w:rPr>
        <w:t>.</w:t>
      </w:r>
    </w:p>
    <w:p w14:paraId="3C657D7A" w14:textId="7F6E3AA0"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Componentes de hardware.</w:t>
      </w:r>
    </w:p>
    <w:p w14:paraId="1C8B7834" w14:textId="42CC04E9"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 xml:space="preserve">Tipos de </w:t>
      </w:r>
      <w:proofErr w:type="spellStart"/>
      <w:r w:rsidRPr="00AC77CB">
        <w:rPr>
          <w:rFonts w:cstheme="minorHAnsi"/>
          <w:color w:val="0D1B2A"/>
        </w:rPr>
        <w:t>PLCs</w:t>
      </w:r>
      <w:proofErr w:type="spellEnd"/>
      <w:r w:rsidRPr="00AC77CB">
        <w:rPr>
          <w:rFonts w:cstheme="minorHAnsi"/>
          <w:color w:val="0D1B2A"/>
        </w:rPr>
        <w:t>.</w:t>
      </w:r>
    </w:p>
    <w:p w14:paraId="2D8F364A" w14:textId="27E530FE"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 xml:space="preserve">PLC de arquitectura maestro - esclavo. </w:t>
      </w:r>
    </w:p>
    <w:p w14:paraId="6A226EBA" w14:textId="1E954BA7"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T</w:t>
      </w:r>
      <w:r w:rsidRPr="002F77B1">
        <w:rPr>
          <w:rFonts w:cstheme="minorHAnsi"/>
          <w:color w:val="0D1B2A"/>
        </w:rPr>
        <w:t xml:space="preserve">ipos de señales utilizadas por los </w:t>
      </w:r>
      <w:proofErr w:type="spellStart"/>
      <w:r w:rsidRPr="002F77B1">
        <w:rPr>
          <w:rFonts w:cstheme="minorHAnsi"/>
          <w:color w:val="0D1B2A"/>
        </w:rPr>
        <w:t>PLCs</w:t>
      </w:r>
      <w:proofErr w:type="spellEnd"/>
      <w:r w:rsidRPr="002F77B1">
        <w:rPr>
          <w:rFonts w:cstheme="minorHAnsi"/>
          <w:color w:val="0D1B2A"/>
        </w:rPr>
        <w:t>.</w:t>
      </w:r>
    </w:p>
    <w:p w14:paraId="45FEB81A" w14:textId="6084152A"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Principios de funcionamiento.</w:t>
      </w:r>
    </w:p>
    <w:p w14:paraId="57E991D0" w14:textId="77777777" w:rsidR="00AC77CB" w:rsidRPr="00AC77CB" w:rsidRDefault="00AC77CB" w:rsidP="00AC77CB">
      <w:pPr>
        <w:spacing w:after="120" w:line="240" w:lineRule="auto"/>
        <w:jc w:val="both"/>
        <w:rPr>
          <w:rFonts w:cstheme="minorHAnsi"/>
          <w:color w:val="0D1B2A"/>
        </w:rPr>
      </w:pPr>
    </w:p>
    <w:p w14:paraId="368BC6A2" w14:textId="77777777" w:rsidR="00AC77CB" w:rsidRPr="00AC77CB" w:rsidRDefault="00AC77CB" w:rsidP="00AC77CB">
      <w:pPr>
        <w:spacing w:after="120" w:line="240" w:lineRule="auto"/>
        <w:jc w:val="both"/>
        <w:rPr>
          <w:rFonts w:cstheme="minorHAnsi"/>
        </w:rPr>
      </w:pPr>
      <w:r w:rsidRPr="00AC77CB">
        <w:rPr>
          <w:rFonts w:cstheme="minorHAnsi"/>
          <w:b/>
          <w:color w:val="0D1B2A"/>
        </w:rPr>
        <w:t>UNIDAD 3: Programación de PLC.</w:t>
      </w:r>
    </w:p>
    <w:p w14:paraId="2B50082C" w14:textId="07F6CB70" w:rsidR="00AC77CB" w:rsidRPr="00AC77CB" w:rsidRDefault="00AC77CB" w:rsidP="002F77B1">
      <w:pPr>
        <w:pStyle w:val="Prrafodelista"/>
        <w:numPr>
          <w:ilvl w:val="0"/>
          <w:numId w:val="19"/>
        </w:numPr>
        <w:spacing w:after="120" w:line="240" w:lineRule="auto"/>
        <w:jc w:val="both"/>
        <w:rPr>
          <w:rFonts w:cstheme="minorHAnsi"/>
          <w:color w:val="0D1B2A"/>
        </w:rPr>
      </w:pPr>
      <w:r w:rsidRPr="002F77B1">
        <w:rPr>
          <w:rFonts w:cstheme="minorHAnsi"/>
          <w:color w:val="0D1B2A"/>
        </w:rPr>
        <w:t>ESTÁNDAR IEC 1131-3: Programando PLC</w:t>
      </w:r>
      <w:r w:rsidRPr="00AC77CB">
        <w:rPr>
          <w:rFonts w:cstheme="minorHAnsi"/>
          <w:color w:val="0D1B2A"/>
        </w:rPr>
        <w:t>.</w:t>
      </w:r>
    </w:p>
    <w:p w14:paraId="3856593A" w14:textId="21E730AD"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Sistema de numeración y manipulación de datos.</w:t>
      </w:r>
    </w:p>
    <w:p w14:paraId="63A9C65B" w14:textId="3D431E09"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Marcas de memoria.</w:t>
      </w:r>
    </w:p>
    <w:p w14:paraId="032B8B6C" w14:textId="52E41A28"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Entradas y salidas.</w:t>
      </w:r>
    </w:p>
    <w:p w14:paraId="3890531A" w14:textId="13CC5709"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Programación.</w:t>
      </w:r>
    </w:p>
    <w:p w14:paraId="13D0CE03" w14:textId="2133BA54"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Lenguaje de contactos.</w:t>
      </w:r>
    </w:p>
    <w:p w14:paraId="4C7C1118" w14:textId="77777777" w:rsidR="00AC77CB" w:rsidRPr="00AC77CB" w:rsidRDefault="00AC77CB" w:rsidP="00AC77CB">
      <w:pPr>
        <w:spacing w:line="240" w:lineRule="auto"/>
        <w:rPr>
          <w:rFonts w:cstheme="minorHAnsi"/>
        </w:rPr>
      </w:pPr>
    </w:p>
    <w:p w14:paraId="4EA8B4E9" w14:textId="77777777" w:rsidR="00AC77CB" w:rsidRPr="00AC77CB" w:rsidRDefault="00AC77CB" w:rsidP="00AC77CB">
      <w:pPr>
        <w:spacing w:after="120" w:line="240" w:lineRule="auto"/>
        <w:jc w:val="both"/>
        <w:rPr>
          <w:rFonts w:cstheme="minorHAnsi"/>
          <w:b/>
          <w:color w:val="0D1B2A"/>
        </w:rPr>
      </w:pPr>
      <w:r w:rsidRPr="00AC77CB">
        <w:rPr>
          <w:rFonts w:cstheme="minorHAnsi"/>
          <w:b/>
          <w:color w:val="0D1B2A"/>
        </w:rPr>
        <w:t>UNIDAD 4: Programando PLC mediante lenguajes gráficos.</w:t>
      </w:r>
    </w:p>
    <w:p w14:paraId="39313DC4" w14:textId="7C1D5246"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Diagrama de funciones.</w:t>
      </w:r>
    </w:p>
    <w:p w14:paraId="311B49FE" w14:textId="0BEA4F5A"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Lista de instrucciones.</w:t>
      </w:r>
    </w:p>
    <w:p w14:paraId="7EF25B2E" w14:textId="36F2F65B" w:rsidR="00AC77CB" w:rsidRPr="002F77B1" w:rsidRDefault="00AC77CB" w:rsidP="002F77B1">
      <w:pPr>
        <w:pStyle w:val="Prrafodelista"/>
        <w:numPr>
          <w:ilvl w:val="0"/>
          <w:numId w:val="19"/>
        </w:numPr>
        <w:spacing w:after="120" w:line="240" w:lineRule="auto"/>
        <w:jc w:val="both"/>
        <w:rPr>
          <w:rFonts w:cstheme="minorHAnsi"/>
          <w:color w:val="0D1B2A"/>
        </w:rPr>
      </w:pPr>
      <w:proofErr w:type="spellStart"/>
      <w:r w:rsidRPr="00AC77CB">
        <w:rPr>
          <w:rFonts w:cstheme="minorHAnsi"/>
          <w:color w:val="0D1B2A"/>
        </w:rPr>
        <w:t>Grafcet</w:t>
      </w:r>
      <w:proofErr w:type="spellEnd"/>
      <w:r w:rsidRPr="00AC77CB">
        <w:rPr>
          <w:rFonts w:cstheme="minorHAnsi"/>
          <w:color w:val="0D1B2A"/>
        </w:rPr>
        <w:t>.</w:t>
      </w:r>
    </w:p>
    <w:p w14:paraId="32A0DF9C" w14:textId="77777777" w:rsidR="00AC77CB" w:rsidRPr="00AC77CB" w:rsidRDefault="00AC77CB" w:rsidP="00AC77CB">
      <w:pPr>
        <w:spacing w:line="240" w:lineRule="auto"/>
        <w:rPr>
          <w:rFonts w:cstheme="minorHAnsi"/>
        </w:rPr>
      </w:pPr>
    </w:p>
    <w:p w14:paraId="60AF2CBA" w14:textId="77777777" w:rsidR="00AC77CB" w:rsidRPr="00AC77CB" w:rsidRDefault="00AC77CB" w:rsidP="00AC77CB">
      <w:pPr>
        <w:spacing w:after="120" w:line="240" w:lineRule="auto"/>
        <w:jc w:val="both"/>
        <w:rPr>
          <w:rFonts w:cstheme="minorHAnsi"/>
          <w:b/>
          <w:color w:val="0D1B2A"/>
        </w:rPr>
      </w:pPr>
      <w:r w:rsidRPr="00AC77CB">
        <w:rPr>
          <w:rFonts w:cstheme="minorHAnsi"/>
          <w:b/>
          <w:color w:val="0D1B2A"/>
        </w:rPr>
        <w:t xml:space="preserve">UNIDAD 5: Programación PLC: Profundizando en </w:t>
      </w:r>
      <w:proofErr w:type="spellStart"/>
      <w:r w:rsidRPr="00AC77CB">
        <w:rPr>
          <w:rFonts w:cstheme="minorHAnsi"/>
          <w:b/>
          <w:color w:val="0D1B2A"/>
        </w:rPr>
        <w:t>Grafcet</w:t>
      </w:r>
      <w:proofErr w:type="spellEnd"/>
      <w:r w:rsidRPr="00AC77CB">
        <w:rPr>
          <w:rFonts w:cstheme="minorHAnsi"/>
          <w:b/>
          <w:color w:val="0D1B2A"/>
        </w:rPr>
        <w:t>.</w:t>
      </w:r>
    </w:p>
    <w:p w14:paraId="3B53B93B" w14:textId="21E1BF8D"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Reglas de evolución.</w:t>
      </w:r>
    </w:p>
    <w:p w14:paraId="15F5E839" w14:textId="6C7E4A6E"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Registros y acumuladores.</w:t>
      </w:r>
    </w:p>
    <w:p w14:paraId="15DA99BE" w14:textId="43FA3F5E"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Temporizadores y contadores.</w:t>
      </w:r>
    </w:p>
    <w:p w14:paraId="7E48C8FD" w14:textId="725DD814"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Constantes.</w:t>
      </w:r>
    </w:p>
    <w:p w14:paraId="4953903D" w14:textId="15377CCA"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Estructura del programa.</w:t>
      </w:r>
    </w:p>
    <w:p w14:paraId="25D15798" w14:textId="0CBB1F3D"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Tipos de módulos.</w:t>
      </w:r>
    </w:p>
    <w:p w14:paraId="6B1A171E" w14:textId="77777777" w:rsidR="00AC77CB" w:rsidRPr="00AC77CB" w:rsidRDefault="00AC77CB" w:rsidP="00AC77CB">
      <w:pPr>
        <w:spacing w:line="240" w:lineRule="auto"/>
        <w:rPr>
          <w:rFonts w:cstheme="minorHAnsi"/>
        </w:rPr>
      </w:pPr>
    </w:p>
    <w:p w14:paraId="62F5BCE0" w14:textId="77777777" w:rsidR="00AC77CB" w:rsidRPr="00AC77CB" w:rsidRDefault="00AC77CB" w:rsidP="00AC77CB">
      <w:pPr>
        <w:spacing w:after="120" w:line="240" w:lineRule="auto"/>
        <w:jc w:val="both"/>
        <w:rPr>
          <w:rFonts w:cstheme="minorHAnsi"/>
          <w:b/>
          <w:color w:val="0D1B2A"/>
        </w:rPr>
      </w:pPr>
      <w:r w:rsidRPr="00AC77CB">
        <w:rPr>
          <w:rFonts w:cstheme="minorHAnsi"/>
          <w:b/>
          <w:color w:val="0D1B2A"/>
        </w:rPr>
        <w:t>UNIDAD 6: Resolución de ejercicios en diferentes lenguajes para PLC.</w:t>
      </w:r>
    </w:p>
    <w:p w14:paraId="085BDBA2" w14:textId="01AA1013"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 xml:space="preserve">Práctica 1: Inversor de sentido de giro para un motor trifásico de inducción. </w:t>
      </w:r>
    </w:p>
    <w:p w14:paraId="47058BCD" w14:textId="7437631E"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 xml:space="preserve">Práctica 2: Sistema de dos bandas transportadoras. </w:t>
      </w:r>
    </w:p>
    <w:p w14:paraId="3AD108EC" w14:textId="0BE27B47"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lastRenderedPageBreak/>
        <w:t>Práctica 3: Semáforo para vehículos y peatones en el cruce de dos calles.</w:t>
      </w:r>
    </w:p>
    <w:p w14:paraId="00500A39" w14:textId="0A9FF7BC"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Práctica 4: Control de nivel ON-OFF.</w:t>
      </w:r>
    </w:p>
    <w:p w14:paraId="19A4E0EF" w14:textId="77777777" w:rsidR="00AC77CB" w:rsidRPr="00AC77CB" w:rsidRDefault="00AC77CB" w:rsidP="00AC77CB">
      <w:pPr>
        <w:spacing w:after="120" w:line="240" w:lineRule="auto"/>
        <w:rPr>
          <w:rFonts w:cstheme="minorHAnsi"/>
          <w:color w:val="0D1B2A"/>
        </w:rPr>
      </w:pPr>
    </w:p>
    <w:p w14:paraId="6555FB74" w14:textId="77777777" w:rsidR="00AC77CB" w:rsidRPr="00AC77CB" w:rsidRDefault="00AC77CB" w:rsidP="00AC77CB">
      <w:pPr>
        <w:spacing w:after="120" w:line="240" w:lineRule="auto"/>
        <w:jc w:val="both"/>
        <w:rPr>
          <w:rFonts w:cstheme="minorHAnsi"/>
          <w:b/>
          <w:color w:val="0D1B2A"/>
        </w:rPr>
      </w:pPr>
      <w:r w:rsidRPr="00AC77CB">
        <w:rPr>
          <w:rFonts w:cstheme="minorHAnsi"/>
          <w:b/>
          <w:color w:val="0D1B2A"/>
        </w:rPr>
        <w:t>UNIDAD 7: Comunicándonos con los equipos: Redes industriales y paneles.</w:t>
      </w:r>
    </w:p>
    <w:p w14:paraId="2E9C760D" w14:textId="35EFAFD4"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Conceptos básicos sobre redes industriales.</w:t>
      </w:r>
    </w:p>
    <w:p w14:paraId="4369A5C4" w14:textId="47392B43" w:rsidR="00AC77CB" w:rsidRPr="002F77B1"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Niveles de jerarquía en las redes industriales.</w:t>
      </w:r>
    </w:p>
    <w:p w14:paraId="47093043" w14:textId="773D7B9C"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Constitución de una red industrial o bus de campo.</w:t>
      </w:r>
    </w:p>
    <w:p w14:paraId="468D4EEF" w14:textId="77B06A0B" w:rsidR="00AC77CB" w:rsidRPr="00AC77CB" w:rsidRDefault="008B6E22" w:rsidP="002F77B1">
      <w:pPr>
        <w:pStyle w:val="Prrafodelista"/>
        <w:numPr>
          <w:ilvl w:val="0"/>
          <w:numId w:val="19"/>
        </w:numPr>
        <w:spacing w:after="120" w:line="240" w:lineRule="auto"/>
        <w:jc w:val="both"/>
        <w:rPr>
          <w:rFonts w:cstheme="minorHAnsi"/>
          <w:color w:val="0D1B2A"/>
        </w:rPr>
      </w:pPr>
      <w:r>
        <w:rPr>
          <w:rFonts w:cstheme="minorHAnsi"/>
          <w:color w:val="0D1B2A"/>
        </w:rPr>
        <w:t xml:space="preserve">1. </w:t>
      </w:r>
      <w:r w:rsidR="00AC77CB" w:rsidRPr="00AC77CB">
        <w:rPr>
          <w:rFonts w:cstheme="minorHAnsi"/>
          <w:color w:val="0D1B2A"/>
        </w:rPr>
        <w:t>Medios físicos de enlace</w:t>
      </w:r>
    </w:p>
    <w:p w14:paraId="361A0370" w14:textId="24AF7391"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2</w:t>
      </w:r>
      <w:r w:rsidR="008B6E22">
        <w:rPr>
          <w:rFonts w:cstheme="minorHAnsi"/>
          <w:color w:val="0D1B2A"/>
        </w:rPr>
        <w:t>.</w:t>
      </w:r>
      <w:r w:rsidRPr="00AC77CB">
        <w:rPr>
          <w:rFonts w:cstheme="minorHAnsi"/>
          <w:color w:val="0D1B2A"/>
        </w:rPr>
        <w:t xml:space="preserve"> Interfases</w:t>
      </w:r>
    </w:p>
    <w:p w14:paraId="1F02A6A6" w14:textId="7EF44EC2" w:rsidR="00AC77CB" w:rsidRPr="00AC77CB" w:rsidRDefault="008B6E22" w:rsidP="002F77B1">
      <w:pPr>
        <w:pStyle w:val="Prrafodelista"/>
        <w:numPr>
          <w:ilvl w:val="0"/>
          <w:numId w:val="19"/>
        </w:numPr>
        <w:spacing w:after="120" w:line="240" w:lineRule="auto"/>
        <w:jc w:val="both"/>
        <w:rPr>
          <w:rFonts w:cstheme="minorHAnsi"/>
          <w:color w:val="0D1B2A"/>
        </w:rPr>
      </w:pPr>
      <w:r>
        <w:rPr>
          <w:rFonts w:cstheme="minorHAnsi"/>
          <w:color w:val="0D1B2A"/>
        </w:rPr>
        <w:t xml:space="preserve">3. </w:t>
      </w:r>
      <w:r w:rsidR="00AC77CB" w:rsidRPr="00AC77CB">
        <w:rPr>
          <w:rFonts w:cstheme="minorHAnsi"/>
          <w:color w:val="0D1B2A"/>
        </w:rPr>
        <w:t>Protocolos</w:t>
      </w:r>
    </w:p>
    <w:p w14:paraId="43BFE24E" w14:textId="7D7E76E9"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Paneles de operador.</w:t>
      </w:r>
    </w:p>
    <w:p w14:paraId="3359A66D" w14:textId="77A4D462"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Características de los paneles de operador.</w:t>
      </w:r>
    </w:p>
    <w:p w14:paraId="11526025" w14:textId="0974AAAB" w:rsidR="00AC77CB" w:rsidRPr="00AC77CB" w:rsidRDefault="00AC77CB" w:rsidP="002F77B1">
      <w:pPr>
        <w:pStyle w:val="Prrafodelista"/>
        <w:numPr>
          <w:ilvl w:val="0"/>
          <w:numId w:val="19"/>
        </w:numPr>
        <w:spacing w:after="120" w:line="240" w:lineRule="auto"/>
        <w:jc w:val="both"/>
        <w:rPr>
          <w:rFonts w:cstheme="minorHAnsi"/>
          <w:color w:val="0D1B2A"/>
        </w:rPr>
      </w:pPr>
      <w:r w:rsidRPr="00AC77CB">
        <w:rPr>
          <w:rFonts w:cstheme="minorHAnsi"/>
          <w:color w:val="0D1B2A"/>
        </w:rPr>
        <w:t>Programación de los paneles.</w:t>
      </w:r>
    </w:p>
    <w:p w14:paraId="09937D62" w14:textId="77777777" w:rsidR="003C2AC9" w:rsidRPr="00363C74" w:rsidRDefault="003C2AC9" w:rsidP="002E00EB">
      <w:pPr>
        <w:pStyle w:val="paragraph"/>
        <w:spacing w:before="0" w:beforeAutospacing="0" w:after="0" w:afterAutospacing="0"/>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7A3DD990" w14:textId="77777777" w:rsidR="003C2AC9" w:rsidRPr="00363C74" w:rsidRDefault="003C2AC9" w:rsidP="003C2AC9">
      <w:pPr>
        <w:pStyle w:val="paragraph"/>
        <w:spacing w:before="0" w:beforeAutospacing="0" w:after="0" w:afterAutospacing="0"/>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2073010C" w14:textId="04A5A79B" w:rsidR="003C2AC9" w:rsidRPr="00363C74" w:rsidRDefault="003C2AC9" w:rsidP="003C2AC9">
      <w:pPr>
        <w:pStyle w:val="paragraph"/>
        <w:spacing w:before="0" w:beforeAutospacing="0" w:after="0" w:afterAutospacing="0"/>
        <w:textAlignment w:val="baseline"/>
        <w:rPr>
          <w:rFonts w:asciiTheme="minorHAnsi" w:hAnsiTheme="minorHAnsi" w:cstheme="minorHAnsi"/>
          <w:sz w:val="22"/>
          <w:szCs w:val="22"/>
        </w:rPr>
      </w:pPr>
      <w:r w:rsidRPr="00363C74">
        <w:rPr>
          <w:rStyle w:val="normaltextrun"/>
          <w:rFonts w:asciiTheme="minorHAnsi" w:hAnsiTheme="minorHAnsi" w:cstheme="minorHAnsi"/>
          <w:b/>
          <w:bCs/>
          <w:sz w:val="22"/>
          <w:szCs w:val="22"/>
          <w:lang w:val="es-ES"/>
        </w:rPr>
        <w:t>Metodología</w:t>
      </w:r>
    </w:p>
    <w:p w14:paraId="76FBFC3A" w14:textId="77777777" w:rsidR="003C2AC9" w:rsidRPr="00363C74" w:rsidRDefault="003C2AC9" w:rsidP="003C2AC9">
      <w:pPr>
        <w:pStyle w:val="paragraph"/>
        <w:spacing w:before="0" w:beforeAutospacing="0" w:after="0" w:afterAutospacing="0"/>
        <w:jc w:val="both"/>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5FEBE09C" w14:textId="7493FEBB" w:rsidR="004B398A" w:rsidRPr="00363C74" w:rsidRDefault="003C2AC9" w:rsidP="003C2AC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363C74">
        <w:rPr>
          <w:rStyle w:val="normaltextrun"/>
          <w:rFonts w:asciiTheme="minorHAnsi" w:hAnsiTheme="minorHAnsi" w:cstheme="minorHAnsi"/>
          <w:sz w:val="22"/>
          <w:szCs w:val="22"/>
          <w:lang w:val="es-ES"/>
        </w:rPr>
        <w:t xml:space="preserve">Este curso es de modalidad virtual y tiene una duración de dos meses. </w:t>
      </w:r>
      <w:r w:rsidR="00D36456" w:rsidRPr="00363C74">
        <w:rPr>
          <w:rStyle w:val="normaltextrun"/>
          <w:rFonts w:asciiTheme="minorHAnsi" w:hAnsiTheme="minorHAnsi" w:cstheme="minorHAnsi"/>
          <w:sz w:val="22"/>
          <w:szCs w:val="22"/>
          <w:lang w:val="es-ES"/>
        </w:rPr>
        <w:t xml:space="preserve">Asimismo, está planteado un (1) encuentro sincrónico semanal con el </w:t>
      </w:r>
      <w:r w:rsidR="00363C74">
        <w:rPr>
          <w:rStyle w:val="normaltextrun"/>
          <w:rFonts w:asciiTheme="minorHAnsi" w:hAnsiTheme="minorHAnsi" w:cstheme="minorHAnsi"/>
          <w:sz w:val="22"/>
          <w:szCs w:val="22"/>
          <w:lang w:val="es-ES"/>
        </w:rPr>
        <w:t>equipo de tutoría</w:t>
      </w:r>
      <w:r w:rsidR="00D36456" w:rsidRPr="00363C74">
        <w:rPr>
          <w:rStyle w:val="normaltextrun"/>
          <w:rFonts w:asciiTheme="minorHAnsi" w:hAnsiTheme="minorHAnsi" w:cstheme="minorHAnsi"/>
          <w:sz w:val="22"/>
          <w:szCs w:val="22"/>
          <w:lang w:val="es-ES"/>
        </w:rPr>
        <w:t xml:space="preserve"> para facilitar el desarrollo de los temas a abordar. En dicho encuentro se realizará una exposición teórica como también la explicación de algún caso práctico o ejercicio.</w:t>
      </w:r>
      <w:r w:rsidR="002E00EB">
        <w:rPr>
          <w:rStyle w:val="normaltextrun"/>
          <w:rFonts w:asciiTheme="minorHAnsi" w:hAnsiTheme="minorHAnsi" w:cstheme="minorHAnsi"/>
          <w:sz w:val="22"/>
          <w:szCs w:val="22"/>
          <w:lang w:val="es-ES"/>
        </w:rPr>
        <w:t xml:space="preserve"> Las clases sincrónicas serán por zoom.</w:t>
      </w:r>
    </w:p>
    <w:p w14:paraId="6CD4611F" w14:textId="6A4D5833" w:rsidR="003C2AC9" w:rsidRPr="00363C74" w:rsidRDefault="003C2AC9" w:rsidP="003C2AC9">
      <w:pPr>
        <w:pStyle w:val="paragraph"/>
        <w:spacing w:before="0" w:beforeAutospacing="0" w:after="0" w:afterAutospacing="0"/>
        <w:jc w:val="both"/>
        <w:textAlignment w:val="baseline"/>
        <w:rPr>
          <w:rStyle w:val="eop"/>
          <w:rFonts w:asciiTheme="minorHAnsi" w:hAnsiTheme="minorHAnsi" w:cstheme="minorHAnsi"/>
          <w:sz w:val="22"/>
          <w:szCs w:val="22"/>
        </w:rPr>
      </w:pPr>
      <w:r w:rsidRPr="00363C74">
        <w:rPr>
          <w:rStyle w:val="normaltextrun"/>
          <w:rFonts w:asciiTheme="minorHAnsi" w:hAnsiTheme="minorHAnsi" w:cstheme="minorHAnsi"/>
          <w:sz w:val="22"/>
          <w:szCs w:val="22"/>
          <w:lang w:val="es-ES"/>
        </w:rPr>
        <w:t xml:space="preserve">Los contenidos </w:t>
      </w:r>
      <w:r w:rsidR="004B398A" w:rsidRPr="00363C74">
        <w:rPr>
          <w:rStyle w:val="normaltextrun"/>
          <w:rFonts w:asciiTheme="minorHAnsi" w:hAnsiTheme="minorHAnsi" w:cstheme="minorHAnsi"/>
          <w:sz w:val="22"/>
          <w:szCs w:val="22"/>
          <w:lang w:val="es-ES"/>
        </w:rPr>
        <w:t xml:space="preserve">están </w:t>
      </w:r>
      <w:r w:rsidRPr="00363C74">
        <w:rPr>
          <w:rStyle w:val="normaltextrun"/>
          <w:rFonts w:asciiTheme="minorHAnsi" w:hAnsiTheme="minorHAnsi" w:cstheme="minorHAnsi"/>
          <w:sz w:val="22"/>
          <w:szCs w:val="22"/>
          <w:lang w:val="es-ES"/>
        </w:rPr>
        <w:t xml:space="preserve">desarrollados en </w:t>
      </w:r>
      <w:r w:rsidR="004B398A" w:rsidRPr="00363C74">
        <w:rPr>
          <w:rStyle w:val="normaltextrun"/>
          <w:rFonts w:asciiTheme="minorHAnsi" w:hAnsiTheme="minorHAnsi" w:cstheme="minorHAnsi"/>
          <w:sz w:val="22"/>
          <w:szCs w:val="22"/>
          <w:lang w:val="es-ES"/>
        </w:rPr>
        <w:t>s</w:t>
      </w:r>
      <w:r w:rsidR="005B4675">
        <w:rPr>
          <w:rStyle w:val="normaltextrun"/>
          <w:rFonts w:asciiTheme="minorHAnsi" w:hAnsiTheme="minorHAnsi" w:cstheme="minorHAnsi"/>
          <w:sz w:val="22"/>
          <w:szCs w:val="22"/>
          <w:lang w:val="es-ES"/>
        </w:rPr>
        <w:t xml:space="preserve">iete </w:t>
      </w:r>
      <w:r w:rsidR="004B398A" w:rsidRPr="00363C74">
        <w:rPr>
          <w:rStyle w:val="normaltextrun"/>
          <w:rFonts w:asciiTheme="minorHAnsi" w:hAnsiTheme="minorHAnsi" w:cstheme="minorHAnsi"/>
          <w:sz w:val="22"/>
          <w:szCs w:val="22"/>
          <w:lang w:val="es-ES"/>
        </w:rPr>
        <w:t>(</w:t>
      </w:r>
      <w:r w:rsidR="005B4675">
        <w:rPr>
          <w:rStyle w:val="normaltextrun"/>
          <w:rFonts w:asciiTheme="minorHAnsi" w:hAnsiTheme="minorHAnsi" w:cstheme="minorHAnsi"/>
          <w:sz w:val="22"/>
          <w:szCs w:val="22"/>
          <w:lang w:val="es-ES"/>
        </w:rPr>
        <w:t>7</w:t>
      </w:r>
      <w:r w:rsidR="004B398A" w:rsidRPr="00363C74">
        <w:rPr>
          <w:rStyle w:val="normaltextrun"/>
          <w:rFonts w:asciiTheme="minorHAnsi" w:hAnsiTheme="minorHAnsi" w:cstheme="minorHAnsi"/>
          <w:sz w:val="22"/>
          <w:szCs w:val="22"/>
          <w:lang w:val="es-ES"/>
        </w:rPr>
        <w:t xml:space="preserve">) </w:t>
      </w:r>
      <w:r w:rsidRPr="00363C74">
        <w:rPr>
          <w:rStyle w:val="normaltextrun"/>
          <w:rFonts w:asciiTheme="minorHAnsi" w:hAnsiTheme="minorHAnsi" w:cstheme="minorHAnsi"/>
          <w:sz w:val="22"/>
          <w:szCs w:val="22"/>
          <w:lang w:val="es-ES"/>
        </w:rPr>
        <w:t xml:space="preserve">unidades didácticas, que </w:t>
      </w:r>
      <w:r w:rsidR="004B398A" w:rsidRPr="00363C74">
        <w:rPr>
          <w:rStyle w:val="normaltextrun"/>
          <w:rFonts w:asciiTheme="minorHAnsi" w:hAnsiTheme="minorHAnsi" w:cstheme="minorHAnsi"/>
          <w:sz w:val="22"/>
          <w:szCs w:val="22"/>
          <w:lang w:val="es-ES"/>
        </w:rPr>
        <w:t>contemplan</w:t>
      </w:r>
      <w:r w:rsidR="00E72BDF" w:rsidRPr="00363C74">
        <w:rPr>
          <w:rStyle w:val="normaltextrun"/>
          <w:rFonts w:asciiTheme="minorHAnsi" w:hAnsiTheme="minorHAnsi" w:cstheme="minorHAnsi"/>
          <w:sz w:val="22"/>
          <w:szCs w:val="22"/>
          <w:lang w:val="es-ES"/>
        </w:rPr>
        <w:t xml:space="preserve"> palabras claves,</w:t>
      </w:r>
      <w:r w:rsidR="004B398A" w:rsidRPr="00363C74">
        <w:rPr>
          <w:rStyle w:val="normaltextrun"/>
          <w:rFonts w:asciiTheme="minorHAnsi" w:hAnsiTheme="minorHAnsi" w:cstheme="minorHAnsi"/>
          <w:sz w:val="22"/>
          <w:szCs w:val="22"/>
          <w:lang w:val="es-ES"/>
        </w:rPr>
        <w:t xml:space="preserve"> material de lectura obligatoria</w:t>
      </w:r>
      <w:r w:rsidR="00E72BDF" w:rsidRPr="00363C74">
        <w:rPr>
          <w:rStyle w:val="normaltextrun"/>
          <w:rFonts w:asciiTheme="minorHAnsi" w:hAnsiTheme="minorHAnsi" w:cstheme="minorHAnsi"/>
          <w:sz w:val="22"/>
          <w:szCs w:val="22"/>
          <w:lang w:val="es-ES"/>
        </w:rPr>
        <w:t xml:space="preserve"> y de </w:t>
      </w:r>
      <w:r w:rsidR="004B398A" w:rsidRPr="00363C74">
        <w:rPr>
          <w:rStyle w:val="normaltextrun"/>
          <w:rFonts w:asciiTheme="minorHAnsi" w:hAnsiTheme="minorHAnsi" w:cstheme="minorHAnsi"/>
          <w:sz w:val="22"/>
          <w:szCs w:val="22"/>
          <w:lang w:val="es-ES"/>
        </w:rPr>
        <w:t xml:space="preserve">apoyo, </w:t>
      </w:r>
      <w:r w:rsidRPr="00363C74">
        <w:rPr>
          <w:rStyle w:val="normaltextrun"/>
          <w:rFonts w:asciiTheme="minorHAnsi" w:hAnsiTheme="minorHAnsi" w:cstheme="minorHAnsi"/>
          <w:sz w:val="22"/>
          <w:szCs w:val="22"/>
          <w:lang w:val="es-ES"/>
        </w:rPr>
        <w:t xml:space="preserve">actividades de evaluación diseñadas por el docente </w:t>
      </w:r>
      <w:r w:rsidR="00E72BDF" w:rsidRPr="00363C74">
        <w:rPr>
          <w:rStyle w:val="normaltextrun"/>
          <w:rFonts w:asciiTheme="minorHAnsi" w:hAnsiTheme="minorHAnsi" w:cstheme="minorHAnsi"/>
          <w:sz w:val="22"/>
          <w:szCs w:val="22"/>
          <w:lang w:val="es-ES"/>
        </w:rPr>
        <w:t xml:space="preserve">junto con </w:t>
      </w:r>
      <w:r w:rsidRPr="00363C74">
        <w:rPr>
          <w:rStyle w:val="normaltextrun"/>
          <w:rFonts w:asciiTheme="minorHAnsi" w:hAnsiTheme="minorHAnsi" w:cstheme="minorHAnsi"/>
          <w:sz w:val="22"/>
          <w:szCs w:val="22"/>
          <w:lang w:val="es-ES"/>
        </w:rPr>
        <w:t>propuestas de reflexión y análisis orientadas a poner en práctica l</w:t>
      </w:r>
      <w:r w:rsidR="00E72BDF" w:rsidRPr="00363C74">
        <w:rPr>
          <w:rStyle w:val="normaltextrun"/>
          <w:rFonts w:asciiTheme="minorHAnsi" w:hAnsiTheme="minorHAnsi" w:cstheme="minorHAnsi"/>
          <w:sz w:val="22"/>
          <w:szCs w:val="22"/>
          <w:lang w:val="es-ES"/>
        </w:rPr>
        <w:t>o</w:t>
      </w:r>
      <w:r w:rsidRPr="00363C74">
        <w:rPr>
          <w:rStyle w:val="normaltextrun"/>
          <w:rFonts w:asciiTheme="minorHAnsi" w:hAnsiTheme="minorHAnsi" w:cstheme="minorHAnsi"/>
          <w:sz w:val="22"/>
          <w:szCs w:val="22"/>
          <w:lang w:val="es-ES"/>
        </w:rPr>
        <w:t>s co</w:t>
      </w:r>
      <w:r w:rsidR="00E72BDF" w:rsidRPr="00363C74">
        <w:rPr>
          <w:rStyle w:val="normaltextrun"/>
          <w:rFonts w:asciiTheme="minorHAnsi" w:hAnsiTheme="minorHAnsi" w:cstheme="minorHAnsi"/>
          <w:sz w:val="22"/>
          <w:szCs w:val="22"/>
          <w:lang w:val="es-ES"/>
        </w:rPr>
        <w:t>nocimientos adquiridos.</w:t>
      </w:r>
    </w:p>
    <w:p w14:paraId="7F7630A1" w14:textId="77777777" w:rsidR="00363C74" w:rsidRDefault="003C2AC9" w:rsidP="003C2AC9">
      <w:pPr>
        <w:pStyle w:val="paragraph"/>
        <w:spacing w:before="0" w:beforeAutospacing="0" w:after="0" w:afterAutospacing="0"/>
        <w:jc w:val="both"/>
        <w:textAlignment w:val="baseline"/>
        <w:rPr>
          <w:rStyle w:val="eop"/>
          <w:rFonts w:asciiTheme="minorHAnsi" w:hAnsiTheme="minorHAnsi" w:cstheme="minorHAnsi"/>
          <w:sz w:val="22"/>
          <w:szCs w:val="22"/>
        </w:rPr>
      </w:pPr>
      <w:r w:rsidRPr="00363C74">
        <w:rPr>
          <w:rStyle w:val="normaltextrun"/>
          <w:rFonts w:asciiTheme="minorHAnsi" w:hAnsiTheme="minorHAnsi" w:cstheme="minorHAnsi"/>
          <w:sz w:val="22"/>
          <w:szCs w:val="22"/>
          <w:lang w:val="es-ES"/>
        </w:rPr>
        <w:t>Todos los recursos disponibles en el campus podrán ser descargados por los participantes y alojados en sus respectivos dispositivos electrónicos.</w:t>
      </w:r>
      <w:r w:rsidRPr="00363C74">
        <w:rPr>
          <w:rStyle w:val="eop"/>
          <w:rFonts w:asciiTheme="minorHAnsi" w:hAnsiTheme="minorHAnsi" w:cstheme="minorHAnsi"/>
          <w:sz w:val="22"/>
          <w:szCs w:val="22"/>
        </w:rPr>
        <w:t> </w:t>
      </w:r>
    </w:p>
    <w:p w14:paraId="303241E0" w14:textId="70B589D9" w:rsidR="003C2AC9" w:rsidRPr="00363C74" w:rsidRDefault="003C2AC9" w:rsidP="003C2AC9">
      <w:pPr>
        <w:pStyle w:val="paragraph"/>
        <w:spacing w:before="0" w:beforeAutospacing="0" w:after="0" w:afterAutospacing="0"/>
        <w:jc w:val="both"/>
        <w:textAlignment w:val="baseline"/>
        <w:rPr>
          <w:rStyle w:val="eop"/>
          <w:rFonts w:asciiTheme="minorHAnsi" w:hAnsiTheme="minorHAnsi" w:cstheme="minorHAnsi"/>
          <w:sz w:val="22"/>
          <w:szCs w:val="22"/>
        </w:rPr>
      </w:pPr>
      <w:r w:rsidRPr="00363C74">
        <w:rPr>
          <w:rStyle w:val="normaltextrun"/>
          <w:rFonts w:asciiTheme="minorHAnsi" w:hAnsiTheme="minorHAnsi" w:cstheme="minorHAnsi"/>
          <w:sz w:val="22"/>
          <w:szCs w:val="22"/>
          <w:lang w:val="es-ES"/>
        </w:rPr>
        <w:t xml:space="preserve">El día </w:t>
      </w:r>
      <w:r w:rsidR="00E72BDF" w:rsidRPr="00363C74">
        <w:rPr>
          <w:rStyle w:val="normaltextrun"/>
          <w:rFonts w:asciiTheme="minorHAnsi" w:hAnsiTheme="minorHAnsi" w:cstheme="minorHAnsi"/>
          <w:sz w:val="22"/>
          <w:szCs w:val="22"/>
          <w:lang w:val="es-ES"/>
        </w:rPr>
        <w:t xml:space="preserve">de inicio del curso cada </w:t>
      </w:r>
      <w:r w:rsidRPr="00363C74">
        <w:rPr>
          <w:rStyle w:val="normaltextrun"/>
          <w:rFonts w:asciiTheme="minorHAnsi" w:hAnsiTheme="minorHAnsi" w:cstheme="minorHAnsi"/>
          <w:sz w:val="22"/>
          <w:szCs w:val="22"/>
          <w:lang w:val="es-ES"/>
        </w:rPr>
        <w:t>alumno recibirá sus datos de ingreso (usuario y contraseña) que le permitirán acceder a los materiales.</w:t>
      </w:r>
      <w:r w:rsidRPr="00363C74">
        <w:rPr>
          <w:rStyle w:val="eop"/>
          <w:rFonts w:asciiTheme="minorHAnsi" w:hAnsiTheme="minorHAnsi" w:cstheme="minorHAnsi"/>
          <w:sz w:val="22"/>
          <w:szCs w:val="22"/>
        </w:rPr>
        <w:t> </w:t>
      </w:r>
    </w:p>
    <w:p w14:paraId="10215A30" w14:textId="20D61A15" w:rsidR="00660D54" w:rsidRPr="00363C74" w:rsidRDefault="00660D54" w:rsidP="003C2AC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363C74">
        <w:rPr>
          <w:rStyle w:val="normaltextrun"/>
          <w:rFonts w:asciiTheme="minorHAnsi" w:hAnsiTheme="minorHAnsi" w:cstheme="minorHAnsi"/>
          <w:sz w:val="22"/>
          <w:szCs w:val="22"/>
          <w:lang w:val="es-ES"/>
        </w:rPr>
        <w:t xml:space="preserve">El </w:t>
      </w:r>
      <w:r w:rsidR="003C2AC9" w:rsidRPr="00363C74">
        <w:rPr>
          <w:rStyle w:val="normaltextrun"/>
          <w:rFonts w:asciiTheme="minorHAnsi" w:hAnsiTheme="minorHAnsi" w:cstheme="minorHAnsi"/>
          <w:sz w:val="22"/>
          <w:szCs w:val="22"/>
          <w:lang w:val="es-ES"/>
        </w:rPr>
        <w:t>campus virtual está articulado sobre una plataforma</w:t>
      </w:r>
      <w:r w:rsidR="00363C74">
        <w:rPr>
          <w:rStyle w:val="normaltextrun"/>
          <w:rFonts w:asciiTheme="minorHAnsi" w:hAnsiTheme="minorHAnsi" w:cstheme="minorHAnsi"/>
          <w:sz w:val="22"/>
          <w:szCs w:val="22"/>
          <w:lang w:val="es-ES"/>
        </w:rPr>
        <w:t xml:space="preserve"> entorno</w:t>
      </w:r>
      <w:r w:rsidR="003C2AC9" w:rsidRPr="00363C74">
        <w:rPr>
          <w:rStyle w:val="normaltextrun"/>
          <w:rFonts w:asciiTheme="minorHAnsi" w:hAnsiTheme="minorHAnsi" w:cstheme="minorHAnsi"/>
          <w:sz w:val="22"/>
          <w:szCs w:val="22"/>
          <w:lang w:val="es-ES"/>
        </w:rPr>
        <w:t xml:space="preserve"> Moodle, que es un sistema de gestión que propicia y promueve la construcción de comunidades de aprendizaje de la que participan los docentes, los tutores y los alumnos participantes.</w:t>
      </w:r>
      <w:r w:rsidR="003C2AC9" w:rsidRPr="00363C74">
        <w:rPr>
          <w:rStyle w:val="eop"/>
          <w:rFonts w:asciiTheme="minorHAnsi" w:hAnsiTheme="minorHAnsi" w:cstheme="minorHAnsi"/>
          <w:sz w:val="22"/>
          <w:szCs w:val="22"/>
        </w:rPr>
        <w:t> </w:t>
      </w:r>
      <w:r w:rsidR="003C2AC9" w:rsidRPr="00363C74">
        <w:rPr>
          <w:rStyle w:val="normaltextrun"/>
          <w:rFonts w:asciiTheme="minorHAnsi" w:hAnsiTheme="minorHAnsi" w:cstheme="minorHAnsi"/>
          <w:sz w:val="22"/>
          <w:szCs w:val="22"/>
          <w:lang w:val="es-ES"/>
        </w:rPr>
        <w:t xml:space="preserve">Tiene una interfaz de navegador de tecnología sencilla que simplificará sus recorridos didácticos. </w:t>
      </w:r>
    </w:p>
    <w:p w14:paraId="57B4E038" w14:textId="77777777" w:rsidR="003C2AC9" w:rsidRPr="00363C74" w:rsidRDefault="00660D54" w:rsidP="003C2AC9">
      <w:pPr>
        <w:pStyle w:val="paragraph"/>
        <w:spacing w:before="0" w:beforeAutospacing="0" w:after="0" w:afterAutospacing="0"/>
        <w:jc w:val="both"/>
        <w:textAlignment w:val="baseline"/>
        <w:rPr>
          <w:rFonts w:asciiTheme="minorHAnsi" w:hAnsiTheme="minorHAnsi" w:cstheme="minorHAnsi"/>
          <w:sz w:val="22"/>
          <w:szCs w:val="22"/>
        </w:rPr>
      </w:pPr>
      <w:r w:rsidRPr="00363C74">
        <w:rPr>
          <w:rStyle w:val="normaltextrun"/>
          <w:rFonts w:asciiTheme="minorHAnsi" w:hAnsiTheme="minorHAnsi" w:cstheme="minorHAnsi"/>
          <w:sz w:val="22"/>
          <w:szCs w:val="22"/>
          <w:lang w:val="es-ES"/>
        </w:rPr>
        <w:t xml:space="preserve">La propuesta educativa </w:t>
      </w:r>
      <w:r w:rsidR="003C2AC9" w:rsidRPr="00363C74">
        <w:rPr>
          <w:rStyle w:val="normaltextrun"/>
          <w:rFonts w:asciiTheme="minorHAnsi" w:hAnsiTheme="minorHAnsi" w:cstheme="minorHAnsi"/>
          <w:sz w:val="22"/>
          <w:szCs w:val="22"/>
          <w:lang w:val="es-ES"/>
        </w:rPr>
        <w:t xml:space="preserve">propicia la construcción de comunidades de aprendizaje conformadas por personas geográficamente distantes </w:t>
      </w:r>
      <w:r w:rsidR="00D36456" w:rsidRPr="00363C74">
        <w:rPr>
          <w:rStyle w:val="normaltextrun"/>
          <w:rFonts w:asciiTheme="minorHAnsi" w:hAnsiTheme="minorHAnsi" w:cstheme="minorHAnsi"/>
          <w:sz w:val="22"/>
          <w:szCs w:val="22"/>
          <w:lang w:val="es-ES"/>
        </w:rPr>
        <w:t xml:space="preserve">pero </w:t>
      </w:r>
      <w:r w:rsidR="003C2AC9" w:rsidRPr="00363C74">
        <w:rPr>
          <w:rStyle w:val="normaltextrun"/>
          <w:rFonts w:asciiTheme="minorHAnsi" w:hAnsiTheme="minorHAnsi" w:cstheme="minorHAnsi"/>
          <w:sz w:val="22"/>
          <w:szCs w:val="22"/>
          <w:lang w:val="es-ES"/>
        </w:rPr>
        <w:t>que comparten esta experiencia en un entorno virtual</w:t>
      </w:r>
      <w:r w:rsidR="00D36456" w:rsidRPr="00363C74">
        <w:rPr>
          <w:rStyle w:val="normaltextrun"/>
          <w:rFonts w:asciiTheme="minorHAnsi" w:hAnsiTheme="minorHAnsi" w:cstheme="minorHAnsi"/>
          <w:sz w:val="22"/>
          <w:szCs w:val="22"/>
          <w:lang w:val="es-ES"/>
        </w:rPr>
        <w:t xml:space="preserve">, y así podrán de manera compartida recorrer un trayecto </w:t>
      </w:r>
      <w:r w:rsidR="003C2AC9" w:rsidRPr="00363C74">
        <w:rPr>
          <w:rStyle w:val="normaltextrun"/>
          <w:rFonts w:asciiTheme="minorHAnsi" w:hAnsiTheme="minorHAnsi" w:cstheme="minorHAnsi"/>
          <w:sz w:val="22"/>
          <w:szCs w:val="22"/>
          <w:lang w:val="es-ES"/>
        </w:rPr>
        <w:t xml:space="preserve">formativo que les permita adquirir </w:t>
      </w:r>
      <w:r w:rsidR="00D36456" w:rsidRPr="00363C74">
        <w:rPr>
          <w:rStyle w:val="normaltextrun"/>
          <w:rFonts w:asciiTheme="minorHAnsi" w:hAnsiTheme="minorHAnsi" w:cstheme="minorHAnsi"/>
          <w:sz w:val="22"/>
          <w:szCs w:val="22"/>
          <w:lang w:val="es-ES"/>
        </w:rPr>
        <w:t xml:space="preserve">nuevas herramientas para su desarrollo laboral. </w:t>
      </w:r>
    </w:p>
    <w:p w14:paraId="510A9F28" w14:textId="77777777" w:rsidR="003C2AC9" w:rsidRPr="00363C74" w:rsidRDefault="003C2AC9" w:rsidP="003C2AC9">
      <w:pPr>
        <w:pStyle w:val="paragraph"/>
        <w:spacing w:before="0" w:beforeAutospacing="0" w:after="0" w:afterAutospacing="0"/>
        <w:jc w:val="both"/>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1F88A111" w14:textId="77777777" w:rsidR="00D36456" w:rsidRPr="00363C74" w:rsidRDefault="00D36456" w:rsidP="003C2AC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5797D35B" w14:textId="77777777" w:rsidR="003C2AC9" w:rsidRPr="00363C74" w:rsidRDefault="00D36456" w:rsidP="003C2AC9">
      <w:pPr>
        <w:pStyle w:val="paragraph"/>
        <w:spacing w:before="0" w:beforeAutospacing="0" w:after="0" w:afterAutospacing="0"/>
        <w:jc w:val="both"/>
        <w:textAlignment w:val="baseline"/>
        <w:rPr>
          <w:rFonts w:asciiTheme="minorHAnsi" w:hAnsiTheme="minorHAnsi" w:cstheme="minorHAnsi"/>
          <w:b/>
          <w:bCs/>
          <w:sz w:val="22"/>
          <w:szCs w:val="22"/>
        </w:rPr>
      </w:pPr>
      <w:r w:rsidRPr="00363C74">
        <w:rPr>
          <w:rStyle w:val="normaltextrun"/>
          <w:rFonts w:asciiTheme="minorHAnsi" w:hAnsiTheme="minorHAnsi" w:cstheme="minorHAnsi"/>
          <w:b/>
          <w:bCs/>
          <w:sz w:val="22"/>
          <w:szCs w:val="22"/>
          <w:lang w:val="es-ES"/>
        </w:rPr>
        <w:t>Evaluación / Condiciones de aprobación</w:t>
      </w:r>
      <w:r w:rsidRPr="00363C74">
        <w:rPr>
          <w:rStyle w:val="eop"/>
          <w:rFonts w:asciiTheme="minorHAnsi" w:hAnsiTheme="minorHAnsi" w:cstheme="minorHAnsi"/>
          <w:b/>
          <w:bCs/>
          <w:sz w:val="22"/>
          <w:szCs w:val="22"/>
        </w:rPr>
        <w:t> </w:t>
      </w:r>
    </w:p>
    <w:p w14:paraId="76941D27" w14:textId="77777777" w:rsidR="00D36456" w:rsidRPr="00363C74" w:rsidRDefault="00D36456" w:rsidP="003C2AC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2B2F4BDE" w14:textId="6AFD7876" w:rsidR="00D36456" w:rsidRPr="00363C74" w:rsidRDefault="003C2AC9" w:rsidP="003C2AC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363C74">
        <w:rPr>
          <w:rStyle w:val="normaltextrun"/>
          <w:rFonts w:asciiTheme="minorHAnsi" w:hAnsiTheme="minorHAnsi" w:cstheme="minorHAnsi"/>
          <w:sz w:val="22"/>
          <w:szCs w:val="22"/>
          <w:lang w:val="es-ES"/>
        </w:rPr>
        <w:lastRenderedPageBreak/>
        <w:t xml:space="preserve">Una vez abierto el curso, el estudiante podrá acceder con su usuario y contraseña al campus virtual e ir descargando el material como así también realizando </w:t>
      </w:r>
      <w:r w:rsidR="00363C74">
        <w:rPr>
          <w:rStyle w:val="normaltextrun"/>
          <w:rFonts w:asciiTheme="minorHAnsi" w:hAnsiTheme="minorHAnsi" w:cstheme="minorHAnsi"/>
          <w:sz w:val="22"/>
          <w:szCs w:val="22"/>
          <w:lang w:val="es-ES"/>
        </w:rPr>
        <w:t>las tareas que el equipo de tutoría vaya proponiendo a lo largo de la cursada</w:t>
      </w:r>
      <w:r w:rsidRPr="00363C74">
        <w:rPr>
          <w:rStyle w:val="normaltextrun"/>
          <w:rFonts w:asciiTheme="minorHAnsi" w:hAnsiTheme="minorHAnsi" w:cstheme="minorHAnsi"/>
          <w:sz w:val="22"/>
          <w:szCs w:val="22"/>
          <w:lang w:val="es-ES"/>
        </w:rPr>
        <w:t xml:space="preserve">. </w:t>
      </w:r>
    </w:p>
    <w:p w14:paraId="507E504D" w14:textId="77777777" w:rsidR="00D36456" w:rsidRPr="00363C74" w:rsidRDefault="00D36456" w:rsidP="003C2AC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18DB6CD9" w14:textId="77777777" w:rsidR="003C2AC9" w:rsidRPr="00363C74" w:rsidRDefault="00D36456" w:rsidP="003C2AC9">
      <w:pPr>
        <w:pStyle w:val="paragraph"/>
        <w:spacing w:before="0" w:beforeAutospacing="0" w:after="0" w:afterAutospacing="0"/>
        <w:jc w:val="both"/>
        <w:textAlignment w:val="baseline"/>
        <w:rPr>
          <w:rFonts w:asciiTheme="minorHAnsi" w:hAnsiTheme="minorHAnsi" w:cstheme="minorHAnsi"/>
          <w:sz w:val="22"/>
          <w:szCs w:val="22"/>
        </w:rPr>
      </w:pPr>
      <w:r w:rsidRPr="00363C74">
        <w:rPr>
          <w:rStyle w:val="normaltextrun"/>
          <w:rFonts w:asciiTheme="minorHAnsi" w:hAnsiTheme="minorHAnsi" w:cstheme="minorHAnsi"/>
          <w:sz w:val="22"/>
          <w:szCs w:val="22"/>
          <w:lang w:val="es-ES"/>
        </w:rPr>
        <w:t>L</w:t>
      </w:r>
      <w:r w:rsidR="003C2AC9" w:rsidRPr="00363C74">
        <w:rPr>
          <w:rStyle w:val="normaltextrun"/>
          <w:rFonts w:asciiTheme="minorHAnsi" w:hAnsiTheme="minorHAnsi" w:cstheme="minorHAnsi"/>
          <w:sz w:val="22"/>
          <w:szCs w:val="22"/>
          <w:lang w:val="es-ES"/>
        </w:rPr>
        <w:t>a aprobación del mismo combinará la evaluación de los siguientes factores:</w:t>
      </w:r>
      <w:r w:rsidR="003C2AC9" w:rsidRPr="00363C74">
        <w:rPr>
          <w:rStyle w:val="eop"/>
          <w:rFonts w:asciiTheme="minorHAnsi" w:hAnsiTheme="minorHAnsi" w:cstheme="minorHAnsi"/>
          <w:sz w:val="22"/>
          <w:szCs w:val="22"/>
        </w:rPr>
        <w:t> </w:t>
      </w:r>
    </w:p>
    <w:p w14:paraId="34EB7043" w14:textId="77777777" w:rsidR="003C2AC9" w:rsidRPr="00363C74" w:rsidRDefault="003C2AC9" w:rsidP="003C2AC9">
      <w:pPr>
        <w:pStyle w:val="paragraph"/>
        <w:spacing w:before="0" w:beforeAutospacing="0" w:after="0" w:afterAutospacing="0"/>
        <w:jc w:val="both"/>
        <w:textAlignment w:val="baseline"/>
        <w:rPr>
          <w:rFonts w:asciiTheme="minorHAnsi" w:hAnsiTheme="minorHAnsi" w:cstheme="minorHAnsi"/>
          <w:sz w:val="22"/>
          <w:szCs w:val="22"/>
        </w:rPr>
      </w:pPr>
      <w:r w:rsidRPr="00363C74">
        <w:rPr>
          <w:rStyle w:val="eop"/>
          <w:rFonts w:asciiTheme="minorHAnsi" w:hAnsiTheme="minorHAnsi" w:cstheme="minorHAnsi"/>
          <w:sz w:val="22"/>
          <w:szCs w:val="22"/>
        </w:rPr>
        <w:t> </w:t>
      </w:r>
    </w:p>
    <w:p w14:paraId="473E935B" w14:textId="65764B21" w:rsidR="003C2AC9" w:rsidRPr="00363C74" w:rsidRDefault="003C2AC9" w:rsidP="003C2AC9">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2"/>
          <w:szCs w:val="22"/>
        </w:rPr>
      </w:pPr>
      <w:r w:rsidRPr="00363C74">
        <w:rPr>
          <w:rStyle w:val="normaltextrun"/>
          <w:rFonts w:asciiTheme="minorHAnsi" w:eastAsia="Arial Unicode MS" w:hAnsiTheme="minorHAnsi" w:cstheme="minorHAnsi"/>
          <w:sz w:val="22"/>
          <w:szCs w:val="22"/>
          <w:lang w:val="es-ES"/>
        </w:rPr>
        <w:t>Realización de l</w:t>
      </w:r>
      <w:r w:rsidR="00871CE7">
        <w:rPr>
          <w:rStyle w:val="normaltextrun"/>
          <w:rFonts w:asciiTheme="minorHAnsi" w:eastAsia="Arial Unicode MS" w:hAnsiTheme="minorHAnsi" w:cstheme="minorHAnsi"/>
          <w:sz w:val="22"/>
          <w:szCs w:val="22"/>
          <w:lang w:val="es-ES"/>
        </w:rPr>
        <w:t>as</w:t>
      </w:r>
      <w:r w:rsidRPr="00363C74">
        <w:rPr>
          <w:rStyle w:val="normaltextrun"/>
          <w:rFonts w:asciiTheme="minorHAnsi" w:eastAsia="Arial Unicode MS" w:hAnsiTheme="minorHAnsi" w:cstheme="minorHAnsi"/>
          <w:sz w:val="22"/>
          <w:szCs w:val="22"/>
          <w:lang w:val="es-ES"/>
        </w:rPr>
        <w:t xml:space="preserve"> </w:t>
      </w:r>
      <w:r w:rsidR="00871CE7">
        <w:rPr>
          <w:rStyle w:val="normaltextrun"/>
          <w:rFonts w:asciiTheme="minorHAnsi" w:eastAsia="Arial Unicode MS" w:hAnsiTheme="minorHAnsi" w:cstheme="minorHAnsi"/>
          <w:sz w:val="22"/>
          <w:szCs w:val="22"/>
          <w:lang w:val="es-ES"/>
        </w:rPr>
        <w:t>actividades que se proponga</w:t>
      </w:r>
      <w:r w:rsidR="005B4675">
        <w:rPr>
          <w:rStyle w:val="normaltextrun"/>
          <w:rFonts w:asciiTheme="minorHAnsi" w:eastAsia="Arial Unicode MS" w:hAnsiTheme="minorHAnsi" w:cstheme="minorHAnsi"/>
          <w:sz w:val="22"/>
          <w:szCs w:val="22"/>
          <w:lang w:val="es-ES"/>
        </w:rPr>
        <w:t>n.</w:t>
      </w:r>
    </w:p>
    <w:p w14:paraId="46A7DBCE" w14:textId="497F65CA" w:rsidR="003C2AC9" w:rsidRPr="002E00EB" w:rsidRDefault="003C2AC9" w:rsidP="003C2AC9">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363C74">
        <w:rPr>
          <w:rStyle w:val="normaltextrun"/>
          <w:rFonts w:asciiTheme="minorHAnsi" w:eastAsia="Arial Unicode MS" w:hAnsiTheme="minorHAnsi" w:cstheme="minorHAnsi"/>
          <w:sz w:val="22"/>
          <w:szCs w:val="22"/>
          <w:lang w:val="es-ES"/>
        </w:rPr>
        <w:t xml:space="preserve">Participación en </w:t>
      </w:r>
      <w:r w:rsidR="00871CE7">
        <w:rPr>
          <w:rStyle w:val="normaltextrun"/>
          <w:rFonts w:asciiTheme="minorHAnsi" w:eastAsia="Arial Unicode MS" w:hAnsiTheme="minorHAnsi" w:cstheme="minorHAnsi"/>
          <w:sz w:val="22"/>
          <w:szCs w:val="22"/>
          <w:lang w:val="es-ES"/>
        </w:rPr>
        <w:t>foros.</w:t>
      </w:r>
      <w:r w:rsidRPr="00363C74">
        <w:rPr>
          <w:rStyle w:val="eop"/>
          <w:rFonts w:asciiTheme="minorHAnsi" w:eastAsia="Arial Unicode MS" w:hAnsiTheme="minorHAnsi" w:cstheme="minorHAnsi"/>
          <w:sz w:val="22"/>
          <w:szCs w:val="22"/>
        </w:rPr>
        <w:t> </w:t>
      </w:r>
    </w:p>
    <w:p w14:paraId="3770C176" w14:textId="2B745C29" w:rsidR="002E00EB" w:rsidRPr="00363C74" w:rsidRDefault="002E00EB" w:rsidP="003C2AC9">
      <w:pPr>
        <w:pStyle w:val="paragraph"/>
        <w:numPr>
          <w:ilvl w:val="0"/>
          <w:numId w:val="4"/>
        </w:numPr>
        <w:spacing w:before="0" w:beforeAutospacing="0" w:after="0" w:afterAutospacing="0"/>
        <w:ind w:left="1080" w:firstLine="0"/>
        <w:jc w:val="both"/>
        <w:textAlignment w:val="baseline"/>
        <w:rPr>
          <w:rFonts w:asciiTheme="minorHAnsi" w:hAnsiTheme="minorHAnsi" w:cstheme="minorHAnsi"/>
          <w:sz w:val="22"/>
          <w:szCs w:val="22"/>
        </w:rPr>
      </w:pPr>
      <w:r>
        <w:rPr>
          <w:rStyle w:val="eop"/>
          <w:rFonts w:asciiTheme="minorHAnsi" w:eastAsia="Arial Unicode MS" w:hAnsiTheme="minorHAnsi" w:cstheme="minorHAnsi"/>
          <w:sz w:val="22"/>
          <w:szCs w:val="22"/>
        </w:rPr>
        <w:t>75% de asistencia a las clases sincrónicas</w:t>
      </w:r>
    </w:p>
    <w:p w14:paraId="30A84E32" w14:textId="2AD5F789" w:rsidR="003C2AC9" w:rsidRPr="00363C74" w:rsidRDefault="003C2AC9" w:rsidP="003C2AC9">
      <w:pPr>
        <w:pStyle w:val="paragraph"/>
        <w:numPr>
          <w:ilvl w:val="0"/>
          <w:numId w:val="4"/>
        </w:numPr>
        <w:spacing w:before="0" w:beforeAutospacing="0" w:after="0" w:afterAutospacing="0"/>
        <w:ind w:left="1080" w:firstLine="0"/>
        <w:jc w:val="both"/>
        <w:textAlignment w:val="baseline"/>
        <w:rPr>
          <w:rFonts w:asciiTheme="minorHAnsi" w:hAnsiTheme="minorHAnsi" w:cstheme="minorHAnsi"/>
          <w:sz w:val="22"/>
          <w:szCs w:val="22"/>
        </w:rPr>
      </w:pPr>
      <w:r w:rsidRPr="00363C74">
        <w:rPr>
          <w:rStyle w:val="normaltextrun"/>
          <w:rFonts w:asciiTheme="minorHAnsi" w:eastAsia="Arial Unicode MS" w:hAnsiTheme="minorHAnsi" w:cstheme="minorHAnsi"/>
          <w:sz w:val="22"/>
          <w:szCs w:val="22"/>
          <w:lang w:val="es-ES"/>
        </w:rPr>
        <w:t>Aprobación</w:t>
      </w:r>
      <w:r w:rsidR="00AC77CB" w:rsidRPr="00AC77CB">
        <w:rPr>
          <w:rStyle w:val="normaltextrun"/>
          <w:rFonts w:asciiTheme="minorHAnsi" w:eastAsia="Arial Unicode MS" w:hAnsiTheme="minorHAnsi" w:cstheme="minorHAnsi"/>
          <w:sz w:val="22"/>
          <w:szCs w:val="22"/>
          <w:lang w:val="es-ES"/>
        </w:rPr>
        <w:t xml:space="preserve">, con un puntaje mayor a 6, </w:t>
      </w:r>
      <w:r w:rsidR="00AC77CB">
        <w:rPr>
          <w:rStyle w:val="normaltextrun"/>
          <w:rFonts w:asciiTheme="minorHAnsi" w:eastAsia="Arial Unicode MS" w:hAnsiTheme="minorHAnsi" w:cstheme="minorHAnsi"/>
          <w:sz w:val="22"/>
          <w:szCs w:val="22"/>
          <w:lang w:val="es-ES"/>
        </w:rPr>
        <w:t xml:space="preserve">de </w:t>
      </w:r>
      <w:r w:rsidR="00AC77CB" w:rsidRPr="00AC77CB">
        <w:rPr>
          <w:rStyle w:val="normaltextrun"/>
          <w:rFonts w:asciiTheme="minorHAnsi" w:eastAsia="Arial Unicode MS" w:hAnsiTheme="minorHAnsi" w:cstheme="minorHAnsi"/>
          <w:sz w:val="22"/>
          <w:szCs w:val="22"/>
          <w:lang w:val="es-ES"/>
        </w:rPr>
        <w:t>cada una de las 7 actividades de autoevaluación correspondientes a las 7 unidades del trayecto.</w:t>
      </w:r>
    </w:p>
    <w:p w14:paraId="43CC9E45" w14:textId="5FA81C65" w:rsidR="003C2AC9" w:rsidRDefault="003C2AC9" w:rsidP="003C2AC9">
      <w:pPr>
        <w:pStyle w:val="paragraph"/>
        <w:spacing w:before="0" w:beforeAutospacing="0" w:after="0" w:afterAutospacing="0"/>
        <w:jc w:val="both"/>
        <w:textAlignment w:val="baseline"/>
        <w:rPr>
          <w:rStyle w:val="eop"/>
          <w:rFonts w:asciiTheme="minorHAnsi" w:hAnsiTheme="minorHAnsi" w:cstheme="minorHAnsi"/>
          <w:sz w:val="22"/>
          <w:szCs w:val="22"/>
        </w:rPr>
      </w:pPr>
      <w:r w:rsidRPr="00363C74">
        <w:rPr>
          <w:rStyle w:val="eop"/>
          <w:rFonts w:asciiTheme="minorHAnsi" w:hAnsiTheme="minorHAnsi" w:cstheme="minorHAnsi"/>
          <w:sz w:val="22"/>
          <w:szCs w:val="22"/>
        </w:rPr>
        <w:t> </w:t>
      </w:r>
    </w:p>
    <w:p w14:paraId="4F56296E" w14:textId="740057C6" w:rsidR="00871CE7" w:rsidRDefault="00871CE7" w:rsidP="003C2AC9">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Una vez aprobado el curso, la plataforma requerirá</w:t>
      </w:r>
      <w:r w:rsidR="005B4675">
        <w:rPr>
          <w:rStyle w:val="eop"/>
          <w:rFonts w:asciiTheme="minorHAnsi" w:hAnsiTheme="minorHAnsi" w:cstheme="minorHAnsi"/>
          <w:sz w:val="22"/>
          <w:szCs w:val="22"/>
        </w:rPr>
        <w:t xml:space="preserve"> al cursante</w:t>
      </w:r>
      <w:r>
        <w:rPr>
          <w:rStyle w:val="eop"/>
          <w:rFonts w:asciiTheme="minorHAnsi" w:hAnsiTheme="minorHAnsi" w:cstheme="minorHAnsi"/>
          <w:sz w:val="22"/>
          <w:szCs w:val="22"/>
        </w:rPr>
        <w:t xml:space="preserve"> responder una encuesta relacionada a la experiencia de aprendizaje transitada y una vez respondida se podrá descargar el certificado que es digital con formato para impresión y avalado por UTEDYC.</w:t>
      </w:r>
    </w:p>
    <w:p w14:paraId="4C343F6A" w14:textId="0B71A259" w:rsidR="00AC77CB" w:rsidRDefault="00AC77CB" w:rsidP="003C2AC9">
      <w:pPr>
        <w:pStyle w:val="paragraph"/>
        <w:spacing w:before="0" w:beforeAutospacing="0" w:after="0" w:afterAutospacing="0"/>
        <w:jc w:val="both"/>
        <w:textAlignment w:val="baseline"/>
        <w:rPr>
          <w:rStyle w:val="eop"/>
          <w:rFonts w:asciiTheme="minorHAnsi" w:hAnsiTheme="minorHAnsi" w:cstheme="minorHAnsi"/>
          <w:sz w:val="22"/>
          <w:szCs w:val="22"/>
        </w:rPr>
      </w:pPr>
    </w:p>
    <w:p w14:paraId="5A2A6873" w14:textId="68C5056D" w:rsidR="00AC77CB" w:rsidRDefault="00AC77CB" w:rsidP="00AC77CB">
      <w:pPr>
        <w:pBdr>
          <w:top w:val="nil"/>
          <w:left w:val="nil"/>
          <w:bottom w:val="nil"/>
          <w:right w:val="nil"/>
          <w:between w:val="nil"/>
        </w:pBdr>
        <w:spacing w:after="120" w:line="240" w:lineRule="auto"/>
        <w:jc w:val="both"/>
        <w:rPr>
          <w:b/>
          <w:color w:val="000000"/>
          <w:sz w:val="24"/>
          <w:szCs w:val="24"/>
        </w:rPr>
      </w:pPr>
    </w:p>
    <w:p w14:paraId="216DE5D5" w14:textId="77777777" w:rsidR="00AC77CB" w:rsidRDefault="00AC77CB" w:rsidP="003C2AC9">
      <w:pPr>
        <w:pStyle w:val="paragraph"/>
        <w:spacing w:before="0" w:beforeAutospacing="0" w:after="0" w:afterAutospacing="0"/>
        <w:jc w:val="both"/>
        <w:textAlignment w:val="baseline"/>
        <w:rPr>
          <w:rStyle w:val="eop"/>
          <w:rFonts w:asciiTheme="minorHAnsi" w:hAnsiTheme="minorHAnsi" w:cstheme="minorHAnsi"/>
          <w:sz w:val="22"/>
          <w:szCs w:val="22"/>
        </w:rPr>
      </w:pPr>
    </w:p>
    <w:p w14:paraId="1BE08932" w14:textId="77777777" w:rsidR="003C2AC9" w:rsidRPr="00363C74" w:rsidRDefault="003C2AC9"/>
    <w:sectPr w:rsidR="003C2AC9" w:rsidRPr="00363C74" w:rsidSect="00363C74">
      <w:headerReference w:type="default" r:id="rId7"/>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5136" w14:textId="77777777" w:rsidR="00DE1F89" w:rsidRDefault="00DE1F89" w:rsidP="00363C74">
      <w:pPr>
        <w:spacing w:after="0" w:line="240" w:lineRule="auto"/>
      </w:pPr>
      <w:r>
        <w:separator/>
      </w:r>
    </w:p>
  </w:endnote>
  <w:endnote w:type="continuationSeparator" w:id="0">
    <w:p w14:paraId="1C4D02B5" w14:textId="77777777" w:rsidR="00DE1F89" w:rsidRDefault="00DE1F89" w:rsidP="0036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6611" w14:textId="77777777" w:rsidR="00DE1F89" w:rsidRDefault="00DE1F89" w:rsidP="00363C74">
      <w:pPr>
        <w:spacing w:after="0" w:line="240" w:lineRule="auto"/>
      </w:pPr>
      <w:r>
        <w:separator/>
      </w:r>
    </w:p>
  </w:footnote>
  <w:footnote w:type="continuationSeparator" w:id="0">
    <w:p w14:paraId="519D30EB" w14:textId="77777777" w:rsidR="00DE1F89" w:rsidRDefault="00DE1F89" w:rsidP="0036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A8AF" w14:textId="516D1BF3" w:rsidR="00363C74" w:rsidRDefault="00084D18" w:rsidP="00363C74">
    <w:pPr>
      <w:pStyle w:val="Encabezado"/>
      <w:ind w:left="-1701"/>
      <w:jc w:val="center"/>
    </w:pPr>
    <w:r>
      <w:rPr>
        <w:noProof/>
      </w:rPr>
      <w:drawing>
        <wp:anchor distT="0" distB="0" distL="114300" distR="114300" simplePos="0" relativeHeight="251659264" behindDoc="0" locked="0" layoutInCell="1" allowOverlap="0" wp14:anchorId="50CAFCF6" wp14:editId="2B4E1A97">
          <wp:simplePos x="0" y="0"/>
          <wp:positionH relativeFrom="margin">
            <wp:posOffset>552450</wp:posOffset>
          </wp:positionH>
          <wp:positionV relativeFrom="page">
            <wp:posOffset>123825</wp:posOffset>
          </wp:positionV>
          <wp:extent cx="4312920" cy="952500"/>
          <wp:effectExtent l="152400" t="152400" r="354330" b="36195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312920" cy="952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B0AFF10" w14:textId="1809F79E" w:rsidR="005B4675" w:rsidRDefault="005B4675" w:rsidP="00363C74">
    <w:pPr>
      <w:pStyle w:val="Encabezado"/>
      <w:ind w:left="-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BBA"/>
    <w:multiLevelType w:val="multilevel"/>
    <w:tmpl w:val="BD40F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5A2B52"/>
    <w:multiLevelType w:val="multilevel"/>
    <w:tmpl w:val="25E89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097755"/>
    <w:multiLevelType w:val="multilevel"/>
    <w:tmpl w:val="B3EC1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5976A4"/>
    <w:multiLevelType w:val="multilevel"/>
    <w:tmpl w:val="77E898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2352E8"/>
    <w:multiLevelType w:val="multilevel"/>
    <w:tmpl w:val="8CD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F1BAC"/>
    <w:multiLevelType w:val="multilevel"/>
    <w:tmpl w:val="7CBA4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CA3D8C"/>
    <w:multiLevelType w:val="multilevel"/>
    <w:tmpl w:val="B9629C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DC73701"/>
    <w:multiLevelType w:val="hybridMultilevel"/>
    <w:tmpl w:val="CFC686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1D43697"/>
    <w:multiLevelType w:val="multilevel"/>
    <w:tmpl w:val="1C7A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73328"/>
    <w:multiLevelType w:val="multilevel"/>
    <w:tmpl w:val="A82069A6"/>
    <w:lvl w:ilvl="0">
      <w:start w:val="1"/>
      <w:numFmt w:val="decimal"/>
      <w:lvlText w:val="%1."/>
      <w:lvlJc w:val="left"/>
      <w:pPr>
        <w:ind w:left="360" w:hanging="360"/>
      </w:pPr>
      <w:rPr>
        <w:rFonts w:hint="default"/>
        <w:color w:val="0D1B2A"/>
      </w:rPr>
    </w:lvl>
    <w:lvl w:ilvl="1">
      <w:start w:val="1"/>
      <w:numFmt w:val="decimal"/>
      <w:lvlText w:val="%1.%2-"/>
      <w:lvlJc w:val="left"/>
      <w:pPr>
        <w:ind w:left="360" w:hanging="360"/>
      </w:pPr>
      <w:rPr>
        <w:rFonts w:hint="default"/>
        <w:color w:val="0D1B2A"/>
      </w:rPr>
    </w:lvl>
    <w:lvl w:ilvl="2">
      <w:start w:val="1"/>
      <w:numFmt w:val="decimal"/>
      <w:lvlText w:val="%1.%2-%3."/>
      <w:lvlJc w:val="left"/>
      <w:pPr>
        <w:ind w:left="720" w:hanging="720"/>
      </w:pPr>
      <w:rPr>
        <w:rFonts w:hint="default"/>
        <w:color w:val="0D1B2A"/>
      </w:rPr>
    </w:lvl>
    <w:lvl w:ilvl="3">
      <w:start w:val="1"/>
      <w:numFmt w:val="decimal"/>
      <w:lvlText w:val="%1.%2-%3.%4."/>
      <w:lvlJc w:val="left"/>
      <w:pPr>
        <w:ind w:left="720" w:hanging="720"/>
      </w:pPr>
      <w:rPr>
        <w:rFonts w:hint="default"/>
        <w:color w:val="0D1B2A"/>
      </w:rPr>
    </w:lvl>
    <w:lvl w:ilvl="4">
      <w:start w:val="1"/>
      <w:numFmt w:val="decimal"/>
      <w:lvlText w:val="%1.%2-%3.%4.%5."/>
      <w:lvlJc w:val="left"/>
      <w:pPr>
        <w:ind w:left="1080" w:hanging="1080"/>
      </w:pPr>
      <w:rPr>
        <w:rFonts w:hint="default"/>
        <w:color w:val="0D1B2A"/>
      </w:rPr>
    </w:lvl>
    <w:lvl w:ilvl="5">
      <w:start w:val="1"/>
      <w:numFmt w:val="decimal"/>
      <w:lvlText w:val="%1.%2-%3.%4.%5.%6."/>
      <w:lvlJc w:val="left"/>
      <w:pPr>
        <w:ind w:left="1080" w:hanging="1080"/>
      </w:pPr>
      <w:rPr>
        <w:rFonts w:hint="default"/>
        <w:color w:val="0D1B2A"/>
      </w:rPr>
    </w:lvl>
    <w:lvl w:ilvl="6">
      <w:start w:val="1"/>
      <w:numFmt w:val="decimal"/>
      <w:lvlText w:val="%1.%2-%3.%4.%5.%6.%7."/>
      <w:lvlJc w:val="left"/>
      <w:pPr>
        <w:ind w:left="1440" w:hanging="1440"/>
      </w:pPr>
      <w:rPr>
        <w:rFonts w:hint="default"/>
        <w:color w:val="0D1B2A"/>
      </w:rPr>
    </w:lvl>
    <w:lvl w:ilvl="7">
      <w:start w:val="1"/>
      <w:numFmt w:val="decimal"/>
      <w:lvlText w:val="%1.%2-%3.%4.%5.%6.%7.%8."/>
      <w:lvlJc w:val="left"/>
      <w:pPr>
        <w:ind w:left="1440" w:hanging="1440"/>
      </w:pPr>
      <w:rPr>
        <w:rFonts w:hint="default"/>
        <w:color w:val="0D1B2A"/>
      </w:rPr>
    </w:lvl>
    <w:lvl w:ilvl="8">
      <w:start w:val="1"/>
      <w:numFmt w:val="decimal"/>
      <w:lvlText w:val="%1.%2-%3.%4.%5.%6.%7.%8.%9."/>
      <w:lvlJc w:val="left"/>
      <w:pPr>
        <w:ind w:left="1800" w:hanging="1800"/>
      </w:pPr>
      <w:rPr>
        <w:rFonts w:hint="default"/>
        <w:color w:val="0D1B2A"/>
      </w:rPr>
    </w:lvl>
  </w:abstractNum>
  <w:abstractNum w:abstractNumId="10" w15:restartNumberingAfterBreak="0">
    <w:nsid w:val="590C7570"/>
    <w:multiLevelType w:val="multilevel"/>
    <w:tmpl w:val="21B0C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1804418"/>
    <w:multiLevelType w:val="hybridMultilevel"/>
    <w:tmpl w:val="5F522F4C"/>
    <w:lvl w:ilvl="0" w:tplc="F9E8E01E">
      <w:numFmt w:val="bullet"/>
      <w:lvlText w:val="-"/>
      <w:lvlJc w:val="left"/>
      <w:pPr>
        <w:ind w:left="720" w:hanging="360"/>
      </w:pPr>
      <w:rPr>
        <w:rFonts w:ascii="Calibri" w:eastAsiaTheme="minorHAnsi" w:hAnsi="Calibri" w:cs="Calibri" w:hint="default"/>
        <w:color w:val="0D1B2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2257996"/>
    <w:multiLevelType w:val="multilevel"/>
    <w:tmpl w:val="726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327CE"/>
    <w:multiLevelType w:val="hybridMultilevel"/>
    <w:tmpl w:val="85B4B2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AC30DB5"/>
    <w:multiLevelType w:val="multilevel"/>
    <w:tmpl w:val="36A8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373CC6"/>
    <w:multiLevelType w:val="multilevel"/>
    <w:tmpl w:val="925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7B0059"/>
    <w:multiLevelType w:val="multilevel"/>
    <w:tmpl w:val="EADE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43474"/>
    <w:multiLevelType w:val="multilevel"/>
    <w:tmpl w:val="237CAC1C"/>
    <w:lvl w:ilvl="0">
      <w:start w:val="1"/>
      <w:numFmt w:val="decimal"/>
      <w:lvlText w:val="%1"/>
      <w:lvlJc w:val="left"/>
      <w:pPr>
        <w:ind w:left="360" w:hanging="360"/>
      </w:pPr>
      <w:rPr>
        <w:rFonts w:hint="default"/>
        <w:color w:val="0D1B2A"/>
      </w:rPr>
    </w:lvl>
    <w:lvl w:ilvl="1">
      <w:start w:val="1"/>
      <w:numFmt w:val="decimal"/>
      <w:lvlText w:val="%1.%2"/>
      <w:lvlJc w:val="left"/>
      <w:pPr>
        <w:ind w:left="1080" w:hanging="360"/>
      </w:pPr>
      <w:rPr>
        <w:rFonts w:hint="default"/>
        <w:color w:val="0D1B2A"/>
      </w:rPr>
    </w:lvl>
    <w:lvl w:ilvl="2">
      <w:start w:val="1"/>
      <w:numFmt w:val="decimal"/>
      <w:lvlText w:val="%1.%2.%3"/>
      <w:lvlJc w:val="left"/>
      <w:pPr>
        <w:ind w:left="2160" w:hanging="720"/>
      </w:pPr>
      <w:rPr>
        <w:rFonts w:hint="default"/>
        <w:color w:val="0D1B2A"/>
      </w:rPr>
    </w:lvl>
    <w:lvl w:ilvl="3">
      <w:start w:val="1"/>
      <w:numFmt w:val="decimal"/>
      <w:lvlText w:val="%1.%2.%3.%4"/>
      <w:lvlJc w:val="left"/>
      <w:pPr>
        <w:ind w:left="2880" w:hanging="720"/>
      </w:pPr>
      <w:rPr>
        <w:rFonts w:hint="default"/>
        <w:color w:val="0D1B2A"/>
      </w:rPr>
    </w:lvl>
    <w:lvl w:ilvl="4">
      <w:start w:val="1"/>
      <w:numFmt w:val="decimal"/>
      <w:lvlText w:val="%1.%2.%3.%4.%5"/>
      <w:lvlJc w:val="left"/>
      <w:pPr>
        <w:ind w:left="3960" w:hanging="1080"/>
      </w:pPr>
      <w:rPr>
        <w:rFonts w:hint="default"/>
        <w:color w:val="0D1B2A"/>
      </w:rPr>
    </w:lvl>
    <w:lvl w:ilvl="5">
      <w:start w:val="1"/>
      <w:numFmt w:val="decimal"/>
      <w:lvlText w:val="%1.%2.%3.%4.%5.%6"/>
      <w:lvlJc w:val="left"/>
      <w:pPr>
        <w:ind w:left="4680" w:hanging="1080"/>
      </w:pPr>
      <w:rPr>
        <w:rFonts w:hint="default"/>
        <w:color w:val="0D1B2A"/>
      </w:rPr>
    </w:lvl>
    <w:lvl w:ilvl="6">
      <w:start w:val="1"/>
      <w:numFmt w:val="decimal"/>
      <w:lvlText w:val="%1.%2.%3.%4.%5.%6.%7"/>
      <w:lvlJc w:val="left"/>
      <w:pPr>
        <w:ind w:left="5760" w:hanging="1440"/>
      </w:pPr>
      <w:rPr>
        <w:rFonts w:hint="default"/>
        <w:color w:val="0D1B2A"/>
      </w:rPr>
    </w:lvl>
    <w:lvl w:ilvl="7">
      <w:start w:val="1"/>
      <w:numFmt w:val="decimal"/>
      <w:lvlText w:val="%1.%2.%3.%4.%5.%6.%7.%8"/>
      <w:lvlJc w:val="left"/>
      <w:pPr>
        <w:ind w:left="6480" w:hanging="1440"/>
      </w:pPr>
      <w:rPr>
        <w:rFonts w:hint="default"/>
        <w:color w:val="0D1B2A"/>
      </w:rPr>
    </w:lvl>
    <w:lvl w:ilvl="8">
      <w:start w:val="1"/>
      <w:numFmt w:val="decimal"/>
      <w:lvlText w:val="%1.%2.%3.%4.%5.%6.%7.%8.%9"/>
      <w:lvlJc w:val="left"/>
      <w:pPr>
        <w:ind w:left="7560" w:hanging="1800"/>
      </w:pPr>
      <w:rPr>
        <w:rFonts w:hint="default"/>
        <w:color w:val="0D1B2A"/>
      </w:rPr>
    </w:lvl>
  </w:abstractNum>
  <w:abstractNum w:abstractNumId="18" w15:restartNumberingAfterBreak="0">
    <w:nsid w:val="79D542D9"/>
    <w:multiLevelType w:val="multilevel"/>
    <w:tmpl w:val="62B424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15"/>
  </w:num>
  <w:num w:numId="3">
    <w:abstractNumId w:val="16"/>
  </w:num>
  <w:num w:numId="4">
    <w:abstractNumId w:val="14"/>
  </w:num>
  <w:num w:numId="5">
    <w:abstractNumId w:val="8"/>
  </w:num>
  <w:num w:numId="6">
    <w:abstractNumId w:val="4"/>
  </w:num>
  <w:num w:numId="7">
    <w:abstractNumId w:val="5"/>
  </w:num>
  <w:num w:numId="8">
    <w:abstractNumId w:val="3"/>
  </w:num>
  <w:num w:numId="9">
    <w:abstractNumId w:val="10"/>
  </w:num>
  <w:num w:numId="10">
    <w:abstractNumId w:val="18"/>
  </w:num>
  <w:num w:numId="11">
    <w:abstractNumId w:val="0"/>
  </w:num>
  <w:num w:numId="12">
    <w:abstractNumId w:val="6"/>
  </w:num>
  <w:num w:numId="13">
    <w:abstractNumId w:val="1"/>
  </w:num>
  <w:num w:numId="14">
    <w:abstractNumId w:val="2"/>
  </w:num>
  <w:num w:numId="15">
    <w:abstractNumId w:val="7"/>
  </w:num>
  <w:num w:numId="16">
    <w:abstractNumId w:val="17"/>
  </w:num>
  <w:num w:numId="17">
    <w:abstractNumId w:val="9"/>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C9"/>
    <w:rsid w:val="00020F17"/>
    <w:rsid w:val="00032C91"/>
    <w:rsid w:val="00074544"/>
    <w:rsid w:val="00084D18"/>
    <w:rsid w:val="0015549E"/>
    <w:rsid w:val="00177B5F"/>
    <w:rsid w:val="00264F88"/>
    <w:rsid w:val="002E00EB"/>
    <w:rsid w:val="002F77B1"/>
    <w:rsid w:val="003329CB"/>
    <w:rsid w:val="0034777B"/>
    <w:rsid w:val="00363C74"/>
    <w:rsid w:val="003671AB"/>
    <w:rsid w:val="003C2AC9"/>
    <w:rsid w:val="004B398A"/>
    <w:rsid w:val="005058F8"/>
    <w:rsid w:val="005B4675"/>
    <w:rsid w:val="006201D8"/>
    <w:rsid w:val="00660D54"/>
    <w:rsid w:val="00871CE7"/>
    <w:rsid w:val="008B6E22"/>
    <w:rsid w:val="00AC77CB"/>
    <w:rsid w:val="00AE5621"/>
    <w:rsid w:val="00D310DB"/>
    <w:rsid w:val="00D36456"/>
    <w:rsid w:val="00DA3F49"/>
    <w:rsid w:val="00DE1F89"/>
    <w:rsid w:val="00E72BDF"/>
    <w:rsid w:val="00F532EB"/>
    <w:rsid w:val="00FD3C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69F0A"/>
  <w15:chartTrackingRefBased/>
  <w15:docId w15:val="{9AA3C061-CE2C-46B3-B071-B2A157C3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310D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C2AC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3C2AC9"/>
  </w:style>
  <w:style w:type="character" w:customStyle="1" w:styleId="eop">
    <w:name w:val="eop"/>
    <w:basedOn w:val="Fuentedeprrafopredeter"/>
    <w:rsid w:val="003C2AC9"/>
  </w:style>
  <w:style w:type="character" w:customStyle="1" w:styleId="Ttulo2Car">
    <w:name w:val="Título 2 Car"/>
    <w:basedOn w:val="Fuentedeprrafopredeter"/>
    <w:link w:val="Ttulo2"/>
    <w:uiPriority w:val="9"/>
    <w:rsid w:val="00D310DB"/>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D310D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363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C74"/>
  </w:style>
  <w:style w:type="paragraph" w:styleId="Piedepgina">
    <w:name w:val="footer"/>
    <w:basedOn w:val="Normal"/>
    <w:link w:val="PiedepginaCar"/>
    <w:uiPriority w:val="99"/>
    <w:unhideWhenUsed/>
    <w:rsid w:val="00363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C74"/>
  </w:style>
  <w:style w:type="paragraph" w:styleId="Prrafodelista">
    <w:name w:val="List Paragraph"/>
    <w:basedOn w:val="Normal"/>
    <w:uiPriority w:val="34"/>
    <w:qFormat/>
    <w:rsid w:val="00AC7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3946">
      <w:bodyDiv w:val="1"/>
      <w:marLeft w:val="0"/>
      <w:marRight w:val="0"/>
      <w:marTop w:val="0"/>
      <w:marBottom w:val="0"/>
      <w:divBdr>
        <w:top w:val="none" w:sz="0" w:space="0" w:color="auto"/>
        <w:left w:val="none" w:sz="0" w:space="0" w:color="auto"/>
        <w:bottom w:val="none" w:sz="0" w:space="0" w:color="auto"/>
        <w:right w:val="none" w:sz="0" w:space="0" w:color="auto"/>
      </w:divBdr>
      <w:divsChild>
        <w:div w:id="148599958">
          <w:marLeft w:val="0"/>
          <w:marRight w:val="0"/>
          <w:marTop w:val="0"/>
          <w:marBottom w:val="0"/>
          <w:divBdr>
            <w:top w:val="none" w:sz="0" w:space="0" w:color="auto"/>
            <w:left w:val="none" w:sz="0" w:space="0" w:color="auto"/>
            <w:bottom w:val="none" w:sz="0" w:space="0" w:color="auto"/>
            <w:right w:val="none" w:sz="0" w:space="0" w:color="auto"/>
          </w:divBdr>
        </w:div>
        <w:div w:id="964241023">
          <w:marLeft w:val="0"/>
          <w:marRight w:val="0"/>
          <w:marTop w:val="0"/>
          <w:marBottom w:val="0"/>
          <w:divBdr>
            <w:top w:val="none" w:sz="0" w:space="0" w:color="auto"/>
            <w:left w:val="none" w:sz="0" w:space="0" w:color="auto"/>
            <w:bottom w:val="none" w:sz="0" w:space="0" w:color="auto"/>
            <w:right w:val="none" w:sz="0" w:space="0" w:color="auto"/>
          </w:divBdr>
        </w:div>
        <w:div w:id="1702169562">
          <w:marLeft w:val="0"/>
          <w:marRight w:val="0"/>
          <w:marTop w:val="0"/>
          <w:marBottom w:val="0"/>
          <w:divBdr>
            <w:top w:val="none" w:sz="0" w:space="0" w:color="auto"/>
            <w:left w:val="none" w:sz="0" w:space="0" w:color="auto"/>
            <w:bottom w:val="none" w:sz="0" w:space="0" w:color="auto"/>
            <w:right w:val="none" w:sz="0" w:space="0" w:color="auto"/>
          </w:divBdr>
        </w:div>
        <w:div w:id="784616067">
          <w:marLeft w:val="0"/>
          <w:marRight w:val="0"/>
          <w:marTop w:val="0"/>
          <w:marBottom w:val="0"/>
          <w:divBdr>
            <w:top w:val="none" w:sz="0" w:space="0" w:color="auto"/>
            <w:left w:val="none" w:sz="0" w:space="0" w:color="auto"/>
            <w:bottom w:val="none" w:sz="0" w:space="0" w:color="auto"/>
            <w:right w:val="none" w:sz="0" w:space="0" w:color="auto"/>
          </w:divBdr>
        </w:div>
        <w:div w:id="777602241">
          <w:marLeft w:val="0"/>
          <w:marRight w:val="0"/>
          <w:marTop w:val="0"/>
          <w:marBottom w:val="0"/>
          <w:divBdr>
            <w:top w:val="none" w:sz="0" w:space="0" w:color="auto"/>
            <w:left w:val="none" w:sz="0" w:space="0" w:color="auto"/>
            <w:bottom w:val="none" w:sz="0" w:space="0" w:color="auto"/>
            <w:right w:val="none" w:sz="0" w:space="0" w:color="auto"/>
          </w:divBdr>
        </w:div>
        <w:div w:id="792601682">
          <w:marLeft w:val="0"/>
          <w:marRight w:val="0"/>
          <w:marTop w:val="0"/>
          <w:marBottom w:val="0"/>
          <w:divBdr>
            <w:top w:val="none" w:sz="0" w:space="0" w:color="auto"/>
            <w:left w:val="none" w:sz="0" w:space="0" w:color="auto"/>
            <w:bottom w:val="none" w:sz="0" w:space="0" w:color="auto"/>
            <w:right w:val="none" w:sz="0" w:space="0" w:color="auto"/>
          </w:divBdr>
        </w:div>
        <w:div w:id="1871215113">
          <w:marLeft w:val="0"/>
          <w:marRight w:val="0"/>
          <w:marTop w:val="0"/>
          <w:marBottom w:val="0"/>
          <w:divBdr>
            <w:top w:val="none" w:sz="0" w:space="0" w:color="auto"/>
            <w:left w:val="none" w:sz="0" w:space="0" w:color="auto"/>
            <w:bottom w:val="none" w:sz="0" w:space="0" w:color="auto"/>
            <w:right w:val="none" w:sz="0" w:space="0" w:color="auto"/>
          </w:divBdr>
        </w:div>
        <w:div w:id="1739010979">
          <w:marLeft w:val="0"/>
          <w:marRight w:val="0"/>
          <w:marTop w:val="0"/>
          <w:marBottom w:val="0"/>
          <w:divBdr>
            <w:top w:val="none" w:sz="0" w:space="0" w:color="auto"/>
            <w:left w:val="none" w:sz="0" w:space="0" w:color="auto"/>
            <w:bottom w:val="none" w:sz="0" w:space="0" w:color="auto"/>
            <w:right w:val="none" w:sz="0" w:space="0" w:color="auto"/>
          </w:divBdr>
        </w:div>
        <w:div w:id="59327821">
          <w:marLeft w:val="0"/>
          <w:marRight w:val="0"/>
          <w:marTop w:val="0"/>
          <w:marBottom w:val="0"/>
          <w:divBdr>
            <w:top w:val="none" w:sz="0" w:space="0" w:color="auto"/>
            <w:left w:val="none" w:sz="0" w:space="0" w:color="auto"/>
            <w:bottom w:val="none" w:sz="0" w:space="0" w:color="auto"/>
            <w:right w:val="none" w:sz="0" w:space="0" w:color="auto"/>
          </w:divBdr>
        </w:div>
        <w:div w:id="993409977">
          <w:marLeft w:val="0"/>
          <w:marRight w:val="0"/>
          <w:marTop w:val="0"/>
          <w:marBottom w:val="0"/>
          <w:divBdr>
            <w:top w:val="none" w:sz="0" w:space="0" w:color="auto"/>
            <w:left w:val="none" w:sz="0" w:space="0" w:color="auto"/>
            <w:bottom w:val="none" w:sz="0" w:space="0" w:color="auto"/>
            <w:right w:val="none" w:sz="0" w:space="0" w:color="auto"/>
          </w:divBdr>
        </w:div>
        <w:div w:id="621611595">
          <w:marLeft w:val="0"/>
          <w:marRight w:val="0"/>
          <w:marTop w:val="0"/>
          <w:marBottom w:val="0"/>
          <w:divBdr>
            <w:top w:val="none" w:sz="0" w:space="0" w:color="auto"/>
            <w:left w:val="none" w:sz="0" w:space="0" w:color="auto"/>
            <w:bottom w:val="none" w:sz="0" w:space="0" w:color="auto"/>
            <w:right w:val="none" w:sz="0" w:space="0" w:color="auto"/>
          </w:divBdr>
          <w:divsChild>
            <w:div w:id="1092241045">
              <w:marLeft w:val="0"/>
              <w:marRight w:val="0"/>
              <w:marTop w:val="0"/>
              <w:marBottom w:val="0"/>
              <w:divBdr>
                <w:top w:val="none" w:sz="0" w:space="0" w:color="auto"/>
                <w:left w:val="none" w:sz="0" w:space="0" w:color="auto"/>
                <w:bottom w:val="none" w:sz="0" w:space="0" w:color="auto"/>
                <w:right w:val="none" w:sz="0" w:space="0" w:color="auto"/>
              </w:divBdr>
            </w:div>
            <w:div w:id="1491676936">
              <w:marLeft w:val="0"/>
              <w:marRight w:val="0"/>
              <w:marTop w:val="0"/>
              <w:marBottom w:val="0"/>
              <w:divBdr>
                <w:top w:val="none" w:sz="0" w:space="0" w:color="auto"/>
                <w:left w:val="none" w:sz="0" w:space="0" w:color="auto"/>
                <w:bottom w:val="none" w:sz="0" w:space="0" w:color="auto"/>
                <w:right w:val="none" w:sz="0" w:space="0" w:color="auto"/>
              </w:divBdr>
            </w:div>
            <w:div w:id="1780221269">
              <w:marLeft w:val="0"/>
              <w:marRight w:val="0"/>
              <w:marTop w:val="0"/>
              <w:marBottom w:val="0"/>
              <w:divBdr>
                <w:top w:val="none" w:sz="0" w:space="0" w:color="auto"/>
                <w:left w:val="none" w:sz="0" w:space="0" w:color="auto"/>
                <w:bottom w:val="none" w:sz="0" w:space="0" w:color="auto"/>
                <w:right w:val="none" w:sz="0" w:space="0" w:color="auto"/>
              </w:divBdr>
            </w:div>
          </w:divsChild>
        </w:div>
        <w:div w:id="1515532271">
          <w:marLeft w:val="0"/>
          <w:marRight w:val="0"/>
          <w:marTop w:val="0"/>
          <w:marBottom w:val="0"/>
          <w:divBdr>
            <w:top w:val="none" w:sz="0" w:space="0" w:color="auto"/>
            <w:left w:val="none" w:sz="0" w:space="0" w:color="auto"/>
            <w:bottom w:val="none" w:sz="0" w:space="0" w:color="auto"/>
            <w:right w:val="none" w:sz="0" w:space="0" w:color="auto"/>
          </w:divBdr>
          <w:divsChild>
            <w:div w:id="1976180028">
              <w:marLeft w:val="0"/>
              <w:marRight w:val="0"/>
              <w:marTop w:val="0"/>
              <w:marBottom w:val="0"/>
              <w:divBdr>
                <w:top w:val="none" w:sz="0" w:space="0" w:color="auto"/>
                <w:left w:val="none" w:sz="0" w:space="0" w:color="auto"/>
                <w:bottom w:val="none" w:sz="0" w:space="0" w:color="auto"/>
                <w:right w:val="none" w:sz="0" w:space="0" w:color="auto"/>
              </w:divBdr>
            </w:div>
            <w:div w:id="204800800">
              <w:marLeft w:val="0"/>
              <w:marRight w:val="0"/>
              <w:marTop w:val="0"/>
              <w:marBottom w:val="0"/>
              <w:divBdr>
                <w:top w:val="none" w:sz="0" w:space="0" w:color="auto"/>
                <w:left w:val="none" w:sz="0" w:space="0" w:color="auto"/>
                <w:bottom w:val="none" w:sz="0" w:space="0" w:color="auto"/>
                <w:right w:val="none" w:sz="0" w:space="0" w:color="auto"/>
              </w:divBdr>
            </w:div>
            <w:div w:id="2057118157">
              <w:marLeft w:val="0"/>
              <w:marRight w:val="0"/>
              <w:marTop w:val="0"/>
              <w:marBottom w:val="0"/>
              <w:divBdr>
                <w:top w:val="none" w:sz="0" w:space="0" w:color="auto"/>
                <w:left w:val="none" w:sz="0" w:space="0" w:color="auto"/>
                <w:bottom w:val="none" w:sz="0" w:space="0" w:color="auto"/>
                <w:right w:val="none" w:sz="0" w:space="0" w:color="auto"/>
              </w:divBdr>
            </w:div>
            <w:div w:id="1342200854">
              <w:marLeft w:val="0"/>
              <w:marRight w:val="0"/>
              <w:marTop w:val="0"/>
              <w:marBottom w:val="0"/>
              <w:divBdr>
                <w:top w:val="none" w:sz="0" w:space="0" w:color="auto"/>
                <w:left w:val="none" w:sz="0" w:space="0" w:color="auto"/>
                <w:bottom w:val="none" w:sz="0" w:space="0" w:color="auto"/>
                <w:right w:val="none" w:sz="0" w:space="0" w:color="auto"/>
              </w:divBdr>
            </w:div>
          </w:divsChild>
        </w:div>
        <w:div w:id="1771927167">
          <w:marLeft w:val="0"/>
          <w:marRight w:val="0"/>
          <w:marTop w:val="0"/>
          <w:marBottom w:val="0"/>
          <w:divBdr>
            <w:top w:val="none" w:sz="0" w:space="0" w:color="auto"/>
            <w:left w:val="none" w:sz="0" w:space="0" w:color="auto"/>
            <w:bottom w:val="none" w:sz="0" w:space="0" w:color="auto"/>
            <w:right w:val="none" w:sz="0" w:space="0" w:color="auto"/>
          </w:divBdr>
        </w:div>
        <w:div w:id="66464403">
          <w:marLeft w:val="0"/>
          <w:marRight w:val="0"/>
          <w:marTop w:val="0"/>
          <w:marBottom w:val="0"/>
          <w:divBdr>
            <w:top w:val="none" w:sz="0" w:space="0" w:color="auto"/>
            <w:left w:val="none" w:sz="0" w:space="0" w:color="auto"/>
            <w:bottom w:val="none" w:sz="0" w:space="0" w:color="auto"/>
            <w:right w:val="none" w:sz="0" w:space="0" w:color="auto"/>
          </w:divBdr>
        </w:div>
        <w:div w:id="1482385280">
          <w:marLeft w:val="0"/>
          <w:marRight w:val="0"/>
          <w:marTop w:val="0"/>
          <w:marBottom w:val="0"/>
          <w:divBdr>
            <w:top w:val="none" w:sz="0" w:space="0" w:color="auto"/>
            <w:left w:val="none" w:sz="0" w:space="0" w:color="auto"/>
            <w:bottom w:val="none" w:sz="0" w:space="0" w:color="auto"/>
            <w:right w:val="none" w:sz="0" w:space="0" w:color="auto"/>
          </w:divBdr>
        </w:div>
        <w:div w:id="1314869922">
          <w:marLeft w:val="0"/>
          <w:marRight w:val="0"/>
          <w:marTop w:val="0"/>
          <w:marBottom w:val="0"/>
          <w:divBdr>
            <w:top w:val="none" w:sz="0" w:space="0" w:color="auto"/>
            <w:left w:val="none" w:sz="0" w:space="0" w:color="auto"/>
            <w:bottom w:val="none" w:sz="0" w:space="0" w:color="auto"/>
            <w:right w:val="none" w:sz="0" w:space="0" w:color="auto"/>
          </w:divBdr>
        </w:div>
        <w:div w:id="569853575">
          <w:marLeft w:val="0"/>
          <w:marRight w:val="0"/>
          <w:marTop w:val="0"/>
          <w:marBottom w:val="0"/>
          <w:divBdr>
            <w:top w:val="none" w:sz="0" w:space="0" w:color="auto"/>
            <w:left w:val="none" w:sz="0" w:space="0" w:color="auto"/>
            <w:bottom w:val="none" w:sz="0" w:space="0" w:color="auto"/>
            <w:right w:val="none" w:sz="0" w:space="0" w:color="auto"/>
          </w:divBdr>
        </w:div>
        <w:div w:id="1140339023">
          <w:marLeft w:val="0"/>
          <w:marRight w:val="0"/>
          <w:marTop w:val="0"/>
          <w:marBottom w:val="0"/>
          <w:divBdr>
            <w:top w:val="none" w:sz="0" w:space="0" w:color="auto"/>
            <w:left w:val="none" w:sz="0" w:space="0" w:color="auto"/>
            <w:bottom w:val="none" w:sz="0" w:space="0" w:color="auto"/>
            <w:right w:val="none" w:sz="0" w:space="0" w:color="auto"/>
          </w:divBdr>
        </w:div>
        <w:div w:id="1063992383">
          <w:marLeft w:val="0"/>
          <w:marRight w:val="0"/>
          <w:marTop w:val="0"/>
          <w:marBottom w:val="0"/>
          <w:divBdr>
            <w:top w:val="none" w:sz="0" w:space="0" w:color="auto"/>
            <w:left w:val="none" w:sz="0" w:space="0" w:color="auto"/>
            <w:bottom w:val="none" w:sz="0" w:space="0" w:color="auto"/>
            <w:right w:val="none" w:sz="0" w:space="0" w:color="auto"/>
          </w:divBdr>
        </w:div>
        <w:div w:id="1438985642">
          <w:marLeft w:val="0"/>
          <w:marRight w:val="0"/>
          <w:marTop w:val="0"/>
          <w:marBottom w:val="0"/>
          <w:divBdr>
            <w:top w:val="none" w:sz="0" w:space="0" w:color="auto"/>
            <w:left w:val="none" w:sz="0" w:space="0" w:color="auto"/>
            <w:bottom w:val="none" w:sz="0" w:space="0" w:color="auto"/>
            <w:right w:val="none" w:sz="0" w:space="0" w:color="auto"/>
          </w:divBdr>
        </w:div>
        <w:div w:id="1960337309">
          <w:marLeft w:val="0"/>
          <w:marRight w:val="0"/>
          <w:marTop w:val="0"/>
          <w:marBottom w:val="0"/>
          <w:divBdr>
            <w:top w:val="none" w:sz="0" w:space="0" w:color="auto"/>
            <w:left w:val="none" w:sz="0" w:space="0" w:color="auto"/>
            <w:bottom w:val="none" w:sz="0" w:space="0" w:color="auto"/>
            <w:right w:val="none" w:sz="0" w:space="0" w:color="auto"/>
          </w:divBdr>
        </w:div>
        <w:div w:id="941769138">
          <w:marLeft w:val="0"/>
          <w:marRight w:val="0"/>
          <w:marTop w:val="0"/>
          <w:marBottom w:val="0"/>
          <w:divBdr>
            <w:top w:val="none" w:sz="0" w:space="0" w:color="auto"/>
            <w:left w:val="none" w:sz="0" w:space="0" w:color="auto"/>
            <w:bottom w:val="none" w:sz="0" w:space="0" w:color="auto"/>
            <w:right w:val="none" w:sz="0" w:space="0" w:color="auto"/>
          </w:divBdr>
        </w:div>
        <w:div w:id="1829322098">
          <w:marLeft w:val="0"/>
          <w:marRight w:val="0"/>
          <w:marTop w:val="0"/>
          <w:marBottom w:val="0"/>
          <w:divBdr>
            <w:top w:val="none" w:sz="0" w:space="0" w:color="auto"/>
            <w:left w:val="none" w:sz="0" w:space="0" w:color="auto"/>
            <w:bottom w:val="none" w:sz="0" w:space="0" w:color="auto"/>
            <w:right w:val="none" w:sz="0" w:space="0" w:color="auto"/>
          </w:divBdr>
        </w:div>
        <w:div w:id="1390032766">
          <w:marLeft w:val="0"/>
          <w:marRight w:val="0"/>
          <w:marTop w:val="0"/>
          <w:marBottom w:val="0"/>
          <w:divBdr>
            <w:top w:val="none" w:sz="0" w:space="0" w:color="auto"/>
            <w:left w:val="none" w:sz="0" w:space="0" w:color="auto"/>
            <w:bottom w:val="none" w:sz="0" w:space="0" w:color="auto"/>
            <w:right w:val="none" w:sz="0" w:space="0" w:color="auto"/>
          </w:divBdr>
        </w:div>
        <w:div w:id="1660964714">
          <w:marLeft w:val="0"/>
          <w:marRight w:val="0"/>
          <w:marTop w:val="0"/>
          <w:marBottom w:val="0"/>
          <w:divBdr>
            <w:top w:val="none" w:sz="0" w:space="0" w:color="auto"/>
            <w:left w:val="none" w:sz="0" w:space="0" w:color="auto"/>
            <w:bottom w:val="none" w:sz="0" w:space="0" w:color="auto"/>
            <w:right w:val="none" w:sz="0" w:space="0" w:color="auto"/>
          </w:divBdr>
        </w:div>
        <w:div w:id="1061175819">
          <w:marLeft w:val="0"/>
          <w:marRight w:val="0"/>
          <w:marTop w:val="0"/>
          <w:marBottom w:val="0"/>
          <w:divBdr>
            <w:top w:val="none" w:sz="0" w:space="0" w:color="auto"/>
            <w:left w:val="none" w:sz="0" w:space="0" w:color="auto"/>
            <w:bottom w:val="none" w:sz="0" w:space="0" w:color="auto"/>
            <w:right w:val="none" w:sz="0" w:space="0" w:color="auto"/>
          </w:divBdr>
        </w:div>
        <w:div w:id="1075207955">
          <w:marLeft w:val="0"/>
          <w:marRight w:val="0"/>
          <w:marTop w:val="0"/>
          <w:marBottom w:val="0"/>
          <w:divBdr>
            <w:top w:val="none" w:sz="0" w:space="0" w:color="auto"/>
            <w:left w:val="none" w:sz="0" w:space="0" w:color="auto"/>
            <w:bottom w:val="none" w:sz="0" w:space="0" w:color="auto"/>
            <w:right w:val="none" w:sz="0" w:space="0" w:color="auto"/>
          </w:divBdr>
        </w:div>
        <w:div w:id="46420520">
          <w:marLeft w:val="0"/>
          <w:marRight w:val="0"/>
          <w:marTop w:val="0"/>
          <w:marBottom w:val="0"/>
          <w:divBdr>
            <w:top w:val="none" w:sz="0" w:space="0" w:color="auto"/>
            <w:left w:val="none" w:sz="0" w:space="0" w:color="auto"/>
            <w:bottom w:val="none" w:sz="0" w:space="0" w:color="auto"/>
            <w:right w:val="none" w:sz="0" w:space="0" w:color="auto"/>
          </w:divBdr>
        </w:div>
        <w:div w:id="1900825102">
          <w:marLeft w:val="0"/>
          <w:marRight w:val="0"/>
          <w:marTop w:val="0"/>
          <w:marBottom w:val="0"/>
          <w:divBdr>
            <w:top w:val="none" w:sz="0" w:space="0" w:color="auto"/>
            <w:left w:val="none" w:sz="0" w:space="0" w:color="auto"/>
            <w:bottom w:val="none" w:sz="0" w:space="0" w:color="auto"/>
            <w:right w:val="none" w:sz="0" w:space="0" w:color="auto"/>
          </w:divBdr>
        </w:div>
        <w:div w:id="484662827">
          <w:marLeft w:val="0"/>
          <w:marRight w:val="0"/>
          <w:marTop w:val="0"/>
          <w:marBottom w:val="0"/>
          <w:divBdr>
            <w:top w:val="none" w:sz="0" w:space="0" w:color="auto"/>
            <w:left w:val="none" w:sz="0" w:space="0" w:color="auto"/>
            <w:bottom w:val="none" w:sz="0" w:space="0" w:color="auto"/>
            <w:right w:val="none" w:sz="0" w:space="0" w:color="auto"/>
          </w:divBdr>
        </w:div>
        <w:div w:id="1013384049">
          <w:marLeft w:val="0"/>
          <w:marRight w:val="0"/>
          <w:marTop w:val="0"/>
          <w:marBottom w:val="0"/>
          <w:divBdr>
            <w:top w:val="none" w:sz="0" w:space="0" w:color="auto"/>
            <w:left w:val="none" w:sz="0" w:space="0" w:color="auto"/>
            <w:bottom w:val="none" w:sz="0" w:space="0" w:color="auto"/>
            <w:right w:val="none" w:sz="0" w:space="0" w:color="auto"/>
          </w:divBdr>
        </w:div>
        <w:div w:id="481432187">
          <w:marLeft w:val="0"/>
          <w:marRight w:val="0"/>
          <w:marTop w:val="0"/>
          <w:marBottom w:val="0"/>
          <w:divBdr>
            <w:top w:val="none" w:sz="0" w:space="0" w:color="auto"/>
            <w:left w:val="none" w:sz="0" w:space="0" w:color="auto"/>
            <w:bottom w:val="none" w:sz="0" w:space="0" w:color="auto"/>
            <w:right w:val="none" w:sz="0" w:space="0" w:color="auto"/>
          </w:divBdr>
        </w:div>
        <w:div w:id="106776625">
          <w:marLeft w:val="0"/>
          <w:marRight w:val="0"/>
          <w:marTop w:val="0"/>
          <w:marBottom w:val="0"/>
          <w:divBdr>
            <w:top w:val="none" w:sz="0" w:space="0" w:color="auto"/>
            <w:left w:val="none" w:sz="0" w:space="0" w:color="auto"/>
            <w:bottom w:val="none" w:sz="0" w:space="0" w:color="auto"/>
            <w:right w:val="none" w:sz="0" w:space="0" w:color="auto"/>
          </w:divBdr>
        </w:div>
        <w:div w:id="613907579">
          <w:marLeft w:val="0"/>
          <w:marRight w:val="0"/>
          <w:marTop w:val="0"/>
          <w:marBottom w:val="0"/>
          <w:divBdr>
            <w:top w:val="none" w:sz="0" w:space="0" w:color="auto"/>
            <w:left w:val="none" w:sz="0" w:space="0" w:color="auto"/>
            <w:bottom w:val="none" w:sz="0" w:space="0" w:color="auto"/>
            <w:right w:val="none" w:sz="0" w:space="0" w:color="auto"/>
          </w:divBdr>
        </w:div>
        <w:div w:id="815800283">
          <w:marLeft w:val="0"/>
          <w:marRight w:val="0"/>
          <w:marTop w:val="0"/>
          <w:marBottom w:val="0"/>
          <w:divBdr>
            <w:top w:val="none" w:sz="0" w:space="0" w:color="auto"/>
            <w:left w:val="none" w:sz="0" w:space="0" w:color="auto"/>
            <w:bottom w:val="none" w:sz="0" w:space="0" w:color="auto"/>
            <w:right w:val="none" w:sz="0" w:space="0" w:color="auto"/>
          </w:divBdr>
        </w:div>
        <w:div w:id="419789970">
          <w:marLeft w:val="0"/>
          <w:marRight w:val="0"/>
          <w:marTop w:val="0"/>
          <w:marBottom w:val="0"/>
          <w:divBdr>
            <w:top w:val="none" w:sz="0" w:space="0" w:color="auto"/>
            <w:left w:val="none" w:sz="0" w:space="0" w:color="auto"/>
            <w:bottom w:val="none" w:sz="0" w:space="0" w:color="auto"/>
            <w:right w:val="none" w:sz="0" w:space="0" w:color="auto"/>
          </w:divBdr>
        </w:div>
        <w:div w:id="359168804">
          <w:marLeft w:val="0"/>
          <w:marRight w:val="0"/>
          <w:marTop w:val="0"/>
          <w:marBottom w:val="0"/>
          <w:divBdr>
            <w:top w:val="none" w:sz="0" w:space="0" w:color="auto"/>
            <w:left w:val="none" w:sz="0" w:space="0" w:color="auto"/>
            <w:bottom w:val="none" w:sz="0" w:space="0" w:color="auto"/>
            <w:right w:val="none" w:sz="0" w:space="0" w:color="auto"/>
          </w:divBdr>
        </w:div>
        <w:div w:id="1001158060">
          <w:marLeft w:val="0"/>
          <w:marRight w:val="0"/>
          <w:marTop w:val="0"/>
          <w:marBottom w:val="0"/>
          <w:divBdr>
            <w:top w:val="none" w:sz="0" w:space="0" w:color="auto"/>
            <w:left w:val="none" w:sz="0" w:space="0" w:color="auto"/>
            <w:bottom w:val="none" w:sz="0" w:space="0" w:color="auto"/>
            <w:right w:val="none" w:sz="0" w:space="0" w:color="auto"/>
          </w:divBdr>
          <w:divsChild>
            <w:div w:id="1087921314">
              <w:marLeft w:val="0"/>
              <w:marRight w:val="0"/>
              <w:marTop w:val="0"/>
              <w:marBottom w:val="0"/>
              <w:divBdr>
                <w:top w:val="none" w:sz="0" w:space="0" w:color="auto"/>
                <w:left w:val="none" w:sz="0" w:space="0" w:color="auto"/>
                <w:bottom w:val="none" w:sz="0" w:space="0" w:color="auto"/>
                <w:right w:val="none" w:sz="0" w:space="0" w:color="auto"/>
              </w:divBdr>
            </w:div>
            <w:div w:id="1158884550">
              <w:marLeft w:val="0"/>
              <w:marRight w:val="0"/>
              <w:marTop w:val="0"/>
              <w:marBottom w:val="0"/>
              <w:divBdr>
                <w:top w:val="none" w:sz="0" w:space="0" w:color="auto"/>
                <w:left w:val="none" w:sz="0" w:space="0" w:color="auto"/>
                <w:bottom w:val="none" w:sz="0" w:space="0" w:color="auto"/>
                <w:right w:val="none" w:sz="0" w:space="0" w:color="auto"/>
              </w:divBdr>
            </w:div>
            <w:div w:id="1249657149">
              <w:marLeft w:val="0"/>
              <w:marRight w:val="0"/>
              <w:marTop w:val="0"/>
              <w:marBottom w:val="0"/>
              <w:divBdr>
                <w:top w:val="none" w:sz="0" w:space="0" w:color="auto"/>
                <w:left w:val="none" w:sz="0" w:space="0" w:color="auto"/>
                <w:bottom w:val="none" w:sz="0" w:space="0" w:color="auto"/>
                <w:right w:val="none" w:sz="0" w:space="0" w:color="auto"/>
              </w:divBdr>
            </w:div>
            <w:div w:id="1694961274">
              <w:marLeft w:val="0"/>
              <w:marRight w:val="0"/>
              <w:marTop w:val="0"/>
              <w:marBottom w:val="0"/>
              <w:divBdr>
                <w:top w:val="none" w:sz="0" w:space="0" w:color="auto"/>
                <w:left w:val="none" w:sz="0" w:space="0" w:color="auto"/>
                <w:bottom w:val="none" w:sz="0" w:space="0" w:color="auto"/>
                <w:right w:val="none" w:sz="0" w:space="0" w:color="auto"/>
              </w:divBdr>
            </w:div>
            <w:div w:id="230312960">
              <w:marLeft w:val="0"/>
              <w:marRight w:val="0"/>
              <w:marTop w:val="0"/>
              <w:marBottom w:val="0"/>
              <w:divBdr>
                <w:top w:val="none" w:sz="0" w:space="0" w:color="auto"/>
                <w:left w:val="none" w:sz="0" w:space="0" w:color="auto"/>
                <w:bottom w:val="none" w:sz="0" w:space="0" w:color="auto"/>
                <w:right w:val="none" w:sz="0" w:space="0" w:color="auto"/>
              </w:divBdr>
            </w:div>
          </w:divsChild>
        </w:div>
        <w:div w:id="1338070804">
          <w:marLeft w:val="0"/>
          <w:marRight w:val="0"/>
          <w:marTop w:val="0"/>
          <w:marBottom w:val="0"/>
          <w:divBdr>
            <w:top w:val="none" w:sz="0" w:space="0" w:color="auto"/>
            <w:left w:val="none" w:sz="0" w:space="0" w:color="auto"/>
            <w:bottom w:val="none" w:sz="0" w:space="0" w:color="auto"/>
            <w:right w:val="none" w:sz="0" w:space="0" w:color="auto"/>
          </w:divBdr>
          <w:divsChild>
            <w:div w:id="359009455">
              <w:marLeft w:val="0"/>
              <w:marRight w:val="0"/>
              <w:marTop w:val="0"/>
              <w:marBottom w:val="0"/>
              <w:divBdr>
                <w:top w:val="none" w:sz="0" w:space="0" w:color="auto"/>
                <w:left w:val="none" w:sz="0" w:space="0" w:color="auto"/>
                <w:bottom w:val="none" w:sz="0" w:space="0" w:color="auto"/>
                <w:right w:val="none" w:sz="0" w:space="0" w:color="auto"/>
              </w:divBdr>
            </w:div>
            <w:div w:id="826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2938">
      <w:bodyDiv w:val="1"/>
      <w:marLeft w:val="0"/>
      <w:marRight w:val="0"/>
      <w:marTop w:val="0"/>
      <w:marBottom w:val="0"/>
      <w:divBdr>
        <w:top w:val="none" w:sz="0" w:space="0" w:color="auto"/>
        <w:left w:val="none" w:sz="0" w:space="0" w:color="auto"/>
        <w:bottom w:val="none" w:sz="0" w:space="0" w:color="auto"/>
        <w:right w:val="none" w:sz="0" w:space="0" w:color="auto"/>
      </w:divBdr>
      <w:divsChild>
        <w:div w:id="42213421">
          <w:marLeft w:val="0"/>
          <w:marRight w:val="0"/>
          <w:marTop w:val="0"/>
          <w:marBottom w:val="0"/>
          <w:divBdr>
            <w:top w:val="none" w:sz="0" w:space="0" w:color="auto"/>
            <w:left w:val="none" w:sz="0" w:space="0" w:color="auto"/>
            <w:bottom w:val="none" w:sz="0" w:space="0" w:color="auto"/>
            <w:right w:val="none" w:sz="0" w:space="0" w:color="auto"/>
          </w:divBdr>
          <w:divsChild>
            <w:div w:id="2059938265">
              <w:marLeft w:val="0"/>
              <w:marRight w:val="0"/>
              <w:marTop w:val="0"/>
              <w:marBottom w:val="0"/>
              <w:divBdr>
                <w:top w:val="none" w:sz="0" w:space="0" w:color="auto"/>
                <w:left w:val="none" w:sz="0" w:space="0" w:color="auto"/>
                <w:bottom w:val="none" w:sz="0" w:space="0" w:color="auto"/>
                <w:right w:val="none" w:sz="0" w:space="0" w:color="auto"/>
              </w:divBdr>
              <w:divsChild>
                <w:div w:id="886646299">
                  <w:marLeft w:val="0"/>
                  <w:marRight w:val="0"/>
                  <w:marTop w:val="0"/>
                  <w:marBottom w:val="0"/>
                  <w:divBdr>
                    <w:top w:val="none" w:sz="0" w:space="0" w:color="auto"/>
                    <w:left w:val="none" w:sz="0" w:space="0" w:color="auto"/>
                    <w:bottom w:val="none" w:sz="0" w:space="0" w:color="auto"/>
                    <w:right w:val="none" w:sz="0" w:space="0" w:color="auto"/>
                  </w:divBdr>
                  <w:divsChild>
                    <w:div w:id="202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2591">
          <w:marLeft w:val="0"/>
          <w:marRight w:val="0"/>
          <w:marTop w:val="0"/>
          <w:marBottom w:val="0"/>
          <w:divBdr>
            <w:top w:val="none" w:sz="0" w:space="0" w:color="auto"/>
            <w:left w:val="none" w:sz="0" w:space="0" w:color="auto"/>
            <w:bottom w:val="none" w:sz="0" w:space="0" w:color="auto"/>
            <w:right w:val="none" w:sz="0" w:space="0" w:color="auto"/>
          </w:divBdr>
          <w:divsChild>
            <w:div w:id="1831939268">
              <w:marLeft w:val="0"/>
              <w:marRight w:val="0"/>
              <w:marTop w:val="0"/>
              <w:marBottom w:val="0"/>
              <w:divBdr>
                <w:top w:val="none" w:sz="0" w:space="0" w:color="auto"/>
                <w:left w:val="none" w:sz="0" w:space="0" w:color="auto"/>
                <w:bottom w:val="none" w:sz="0" w:space="0" w:color="auto"/>
                <w:right w:val="none" w:sz="0" w:space="0" w:color="auto"/>
              </w:divBdr>
              <w:divsChild>
                <w:div w:id="2100365752">
                  <w:marLeft w:val="0"/>
                  <w:marRight w:val="0"/>
                  <w:marTop w:val="0"/>
                  <w:marBottom w:val="0"/>
                  <w:divBdr>
                    <w:top w:val="none" w:sz="0" w:space="0" w:color="auto"/>
                    <w:left w:val="none" w:sz="0" w:space="0" w:color="auto"/>
                    <w:bottom w:val="none" w:sz="0" w:space="0" w:color="auto"/>
                    <w:right w:val="none" w:sz="0" w:space="0" w:color="auto"/>
                  </w:divBdr>
                  <w:divsChild>
                    <w:div w:id="19873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3288">
          <w:marLeft w:val="0"/>
          <w:marRight w:val="0"/>
          <w:marTop w:val="0"/>
          <w:marBottom w:val="0"/>
          <w:divBdr>
            <w:top w:val="none" w:sz="0" w:space="0" w:color="auto"/>
            <w:left w:val="none" w:sz="0" w:space="0" w:color="auto"/>
            <w:bottom w:val="none" w:sz="0" w:space="0" w:color="auto"/>
            <w:right w:val="none" w:sz="0" w:space="0" w:color="auto"/>
          </w:divBdr>
          <w:divsChild>
            <w:div w:id="1757246928">
              <w:marLeft w:val="0"/>
              <w:marRight w:val="0"/>
              <w:marTop w:val="0"/>
              <w:marBottom w:val="0"/>
              <w:divBdr>
                <w:top w:val="none" w:sz="0" w:space="0" w:color="auto"/>
                <w:left w:val="none" w:sz="0" w:space="0" w:color="auto"/>
                <w:bottom w:val="none" w:sz="0" w:space="0" w:color="auto"/>
                <w:right w:val="none" w:sz="0" w:space="0" w:color="auto"/>
              </w:divBdr>
              <w:divsChild>
                <w:div w:id="1514802810">
                  <w:marLeft w:val="0"/>
                  <w:marRight w:val="0"/>
                  <w:marTop w:val="0"/>
                  <w:marBottom w:val="0"/>
                  <w:divBdr>
                    <w:top w:val="none" w:sz="0" w:space="0" w:color="auto"/>
                    <w:left w:val="none" w:sz="0" w:space="0" w:color="auto"/>
                    <w:bottom w:val="none" w:sz="0" w:space="0" w:color="auto"/>
                    <w:right w:val="none" w:sz="0" w:space="0" w:color="auto"/>
                  </w:divBdr>
                  <w:divsChild>
                    <w:div w:id="4840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3358">
          <w:marLeft w:val="0"/>
          <w:marRight w:val="0"/>
          <w:marTop w:val="0"/>
          <w:marBottom w:val="0"/>
          <w:divBdr>
            <w:top w:val="none" w:sz="0" w:space="0" w:color="auto"/>
            <w:left w:val="none" w:sz="0" w:space="0" w:color="auto"/>
            <w:bottom w:val="none" w:sz="0" w:space="0" w:color="auto"/>
            <w:right w:val="none" w:sz="0" w:space="0" w:color="auto"/>
          </w:divBdr>
          <w:divsChild>
            <w:div w:id="1123890387">
              <w:marLeft w:val="0"/>
              <w:marRight w:val="0"/>
              <w:marTop w:val="0"/>
              <w:marBottom w:val="0"/>
              <w:divBdr>
                <w:top w:val="none" w:sz="0" w:space="0" w:color="auto"/>
                <w:left w:val="none" w:sz="0" w:space="0" w:color="auto"/>
                <w:bottom w:val="none" w:sz="0" w:space="0" w:color="auto"/>
                <w:right w:val="none" w:sz="0" w:space="0" w:color="auto"/>
              </w:divBdr>
              <w:divsChild>
                <w:div w:id="882641595">
                  <w:marLeft w:val="0"/>
                  <w:marRight w:val="0"/>
                  <w:marTop w:val="0"/>
                  <w:marBottom w:val="0"/>
                  <w:divBdr>
                    <w:top w:val="none" w:sz="0" w:space="0" w:color="auto"/>
                    <w:left w:val="none" w:sz="0" w:space="0" w:color="auto"/>
                    <w:bottom w:val="none" w:sz="0" w:space="0" w:color="auto"/>
                    <w:right w:val="none" w:sz="0" w:space="0" w:color="auto"/>
                  </w:divBdr>
                  <w:divsChild>
                    <w:div w:id="431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52820">
      <w:bodyDiv w:val="1"/>
      <w:marLeft w:val="0"/>
      <w:marRight w:val="0"/>
      <w:marTop w:val="0"/>
      <w:marBottom w:val="0"/>
      <w:divBdr>
        <w:top w:val="none" w:sz="0" w:space="0" w:color="auto"/>
        <w:left w:val="none" w:sz="0" w:space="0" w:color="auto"/>
        <w:bottom w:val="none" w:sz="0" w:space="0" w:color="auto"/>
        <w:right w:val="none" w:sz="0" w:space="0" w:color="auto"/>
      </w:divBdr>
    </w:div>
    <w:div w:id="1832063636">
      <w:bodyDiv w:val="1"/>
      <w:marLeft w:val="0"/>
      <w:marRight w:val="0"/>
      <w:marTop w:val="0"/>
      <w:marBottom w:val="0"/>
      <w:divBdr>
        <w:top w:val="none" w:sz="0" w:space="0" w:color="auto"/>
        <w:left w:val="none" w:sz="0" w:space="0" w:color="auto"/>
        <w:bottom w:val="none" w:sz="0" w:space="0" w:color="auto"/>
        <w:right w:val="none" w:sz="0" w:space="0" w:color="auto"/>
      </w:divBdr>
      <w:divsChild>
        <w:div w:id="1980378317">
          <w:marLeft w:val="0"/>
          <w:marRight w:val="0"/>
          <w:marTop w:val="0"/>
          <w:marBottom w:val="0"/>
          <w:divBdr>
            <w:top w:val="none" w:sz="0" w:space="0" w:color="auto"/>
            <w:left w:val="none" w:sz="0" w:space="0" w:color="auto"/>
            <w:bottom w:val="none" w:sz="0" w:space="0" w:color="auto"/>
            <w:right w:val="none" w:sz="0" w:space="0" w:color="auto"/>
          </w:divBdr>
          <w:divsChild>
            <w:div w:id="1817407545">
              <w:marLeft w:val="0"/>
              <w:marRight w:val="0"/>
              <w:marTop w:val="0"/>
              <w:marBottom w:val="0"/>
              <w:divBdr>
                <w:top w:val="none" w:sz="0" w:space="0" w:color="auto"/>
                <w:left w:val="none" w:sz="0" w:space="0" w:color="auto"/>
                <w:bottom w:val="none" w:sz="0" w:space="0" w:color="auto"/>
                <w:right w:val="none" w:sz="0" w:space="0" w:color="auto"/>
              </w:divBdr>
              <w:divsChild>
                <w:div w:id="1680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133">
          <w:marLeft w:val="0"/>
          <w:marRight w:val="0"/>
          <w:marTop w:val="0"/>
          <w:marBottom w:val="0"/>
          <w:divBdr>
            <w:top w:val="single" w:sz="6" w:space="0" w:color="E3E4E5"/>
            <w:left w:val="single" w:sz="6" w:space="0" w:color="E3E4E5"/>
            <w:bottom w:val="single" w:sz="6" w:space="0" w:color="E3E4E5"/>
            <w:right w:val="single" w:sz="6" w:space="0" w:color="E3E4E5"/>
          </w:divBdr>
          <w:divsChild>
            <w:div w:id="213539492">
              <w:marLeft w:val="0"/>
              <w:marRight w:val="0"/>
              <w:marTop w:val="0"/>
              <w:marBottom w:val="0"/>
              <w:divBdr>
                <w:top w:val="none" w:sz="0" w:space="0" w:color="auto"/>
                <w:left w:val="none" w:sz="0" w:space="0" w:color="auto"/>
                <w:bottom w:val="none" w:sz="0" w:space="0" w:color="auto"/>
                <w:right w:val="none" w:sz="0" w:space="0" w:color="auto"/>
              </w:divBdr>
              <w:divsChild>
                <w:div w:id="618295481">
                  <w:marLeft w:val="0"/>
                  <w:marRight w:val="0"/>
                  <w:marTop w:val="0"/>
                  <w:marBottom w:val="0"/>
                  <w:divBdr>
                    <w:top w:val="none" w:sz="0" w:space="0" w:color="auto"/>
                    <w:left w:val="none" w:sz="0" w:space="0" w:color="auto"/>
                    <w:bottom w:val="none" w:sz="0" w:space="0" w:color="auto"/>
                    <w:right w:val="none" w:sz="0" w:space="0" w:color="auto"/>
                  </w:divBdr>
                  <w:divsChild>
                    <w:div w:id="691877566">
                      <w:marLeft w:val="0"/>
                      <w:marRight w:val="0"/>
                      <w:marTop w:val="0"/>
                      <w:marBottom w:val="0"/>
                      <w:divBdr>
                        <w:top w:val="none" w:sz="0" w:space="0" w:color="auto"/>
                        <w:left w:val="none" w:sz="0" w:space="0" w:color="auto"/>
                        <w:bottom w:val="none" w:sz="0" w:space="0" w:color="auto"/>
                        <w:right w:val="none" w:sz="0" w:space="0" w:color="auto"/>
                      </w:divBdr>
                      <w:divsChild>
                        <w:div w:id="10099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6241">
              <w:marLeft w:val="0"/>
              <w:marRight w:val="0"/>
              <w:marTop w:val="0"/>
              <w:marBottom w:val="0"/>
              <w:divBdr>
                <w:top w:val="none" w:sz="0" w:space="0" w:color="auto"/>
                <w:left w:val="none" w:sz="0" w:space="0" w:color="auto"/>
                <w:bottom w:val="none" w:sz="0" w:space="0" w:color="auto"/>
                <w:right w:val="none" w:sz="0" w:space="0" w:color="auto"/>
              </w:divBdr>
              <w:divsChild>
                <w:div w:id="74477915">
                  <w:marLeft w:val="0"/>
                  <w:marRight w:val="0"/>
                  <w:marTop w:val="0"/>
                  <w:marBottom w:val="0"/>
                  <w:divBdr>
                    <w:top w:val="none" w:sz="0" w:space="0" w:color="auto"/>
                    <w:left w:val="none" w:sz="0" w:space="0" w:color="auto"/>
                    <w:bottom w:val="none" w:sz="0" w:space="0" w:color="auto"/>
                    <w:right w:val="none" w:sz="0" w:space="0" w:color="auto"/>
                  </w:divBdr>
                  <w:divsChild>
                    <w:div w:id="1771848735">
                      <w:marLeft w:val="0"/>
                      <w:marRight w:val="0"/>
                      <w:marTop w:val="0"/>
                      <w:marBottom w:val="0"/>
                      <w:divBdr>
                        <w:top w:val="none" w:sz="0" w:space="0" w:color="auto"/>
                        <w:left w:val="none" w:sz="0" w:space="0" w:color="auto"/>
                        <w:bottom w:val="none" w:sz="0" w:space="0" w:color="auto"/>
                        <w:right w:val="none" w:sz="0" w:space="0" w:color="auto"/>
                      </w:divBdr>
                      <w:divsChild>
                        <w:div w:id="18458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70554">
              <w:marLeft w:val="0"/>
              <w:marRight w:val="0"/>
              <w:marTop w:val="0"/>
              <w:marBottom w:val="0"/>
              <w:divBdr>
                <w:top w:val="none" w:sz="0" w:space="0" w:color="auto"/>
                <w:left w:val="none" w:sz="0" w:space="0" w:color="auto"/>
                <w:bottom w:val="none" w:sz="0" w:space="0" w:color="auto"/>
                <w:right w:val="none" w:sz="0" w:space="0" w:color="auto"/>
              </w:divBdr>
              <w:divsChild>
                <w:div w:id="1388455313">
                  <w:marLeft w:val="0"/>
                  <w:marRight w:val="0"/>
                  <w:marTop w:val="0"/>
                  <w:marBottom w:val="0"/>
                  <w:divBdr>
                    <w:top w:val="none" w:sz="0" w:space="0" w:color="auto"/>
                    <w:left w:val="none" w:sz="0" w:space="0" w:color="auto"/>
                    <w:bottom w:val="none" w:sz="0" w:space="0" w:color="auto"/>
                    <w:right w:val="none" w:sz="0" w:space="0" w:color="auto"/>
                  </w:divBdr>
                  <w:divsChild>
                    <w:div w:id="259798686">
                      <w:marLeft w:val="0"/>
                      <w:marRight w:val="0"/>
                      <w:marTop w:val="0"/>
                      <w:marBottom w:val="0"/>
                      <w:divBdr>
                        <w:top w:val="none" w:sz="0" w:space="0" w:color="auto"/>
                        <w:left w:val="none" w:sz="0" w:space="0" w:color="auto"/>
                        <w:bottom w:val="none" w:sz="0" w:space="0" w:color="auto"/>
                        <w:right w:val="none" w:sz="0" w:space="0" w:color="auto"/>
                      </w:divBdr>
                      <w:divsChild>
                        <w:div w:id="1434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Ciocca</dc:creator>
  <cp:keywords/>
  <dc:description/>
  <cp:lastModifiedBy>Lucas Iglesias</cp:lastModifiedBy>
  <cp:revision>3</cp:revision>
  <dcterms:created xsi:type="dcterms:W3CDTF">2025-04-15T20:53:00Z</dcterms:created>
  <dcterms:modified xsi:type="dcterms:W3CDTF">2025-04-16T18:57:00Z</dcterms:modified>
</cp:coreProperties>
</file>